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成都市新津区疾病预防控制中心2022年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“世界艾滋病日”主题系列活动宣传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品</w:t>
      </w:r>
      <w:r>
        <w:rPr>
          <w:rFonts w:ascii="Times New Roman" w:hAnsi="Times New Roman" w:eastAsia="方正小标宋简体" w:cs="Times New Roman"/>
          <w:sz w:val="36"/>
          <w:szCs w:val="36"/>
        </w:rPr>
        <w:t>评审结果公告</w:t>
      </w:r>
    </w:p>
    <w:p>
      <w:pPr>
        <w:ind w:left="1600" w:hanging="1600" w:hangingChars="5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left="1600" w:hanging="1600" w:hangingChars="5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2022年“世界艾滋病日”主题系列活动宣传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品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日-11月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新津县致糖平面设计工作室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ascii="Times New Roman" w:hAnsi="Times New Roman" w:eastAsia="仿宋_GB2312" w:cs="Times New Roman"/>
          <w:sz w:val="32"/>
          <w:szCs w:val="32"/>
        </w:rPr>
        <w:t>何伟、李钟、陈长添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、文姿又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M2Zjg3YTY4NjFmODM5YzQ5YmQ5ZTBlYWFlZTAifQ=="/>
  </w:docVars>
  <w:rsids>
    <w:rsidRoot w:val="3A3C2A11"/>
    <w:rsid w:val="3A3C2A11"/>
    <w:rsid w:val="61A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229</Characters>
  <Lines>0</Lines>
  <Paragraphs>0</Paragraphs>
  <TotalTime>5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2022-11-11T01:41:00Z</dcterms:created>
  <dc:creator>Administrator</dc:creator>
  <cp:lastModifiedBy>Administrator</cp:lastModifiedBy>
  <dcterms:modified xsi:type="dcterms:W3CDTF">2022-11-11T02:01:17Z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A5969A2CABAD45F1944A65B3B6A5574C</vt:lpwstr>
  </property>
</Properties>
</file>