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F96D8A" w:rsidP="00726786">
      <w:pPr>
        <w:adjustRightInd w:val="0"/>
        <w:snapToGrid w:val="0"/>
        <w:spacing w:line="360" w:lineRule="auto"/>
        <w:jc w:val="left"/>
        <w:rPr>
          <w:rFonts w:asciiTheme="minorEastAsia" w:hAnsiTheme="minorEastAsia"/>
          <w:color w:val="000000" w:themeColor="text1"/>
          <w:sz w:val="24"/>
          <w:szCs w:val="24"/>
        </w:rPr>
      </w:pPr>
      <w:r w:rsidRPr="00F96D8A">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C4097F">
        <w:rPr>
          <w:rFonts w:asciiTheme="minorEastAsia" w:hAnsiTheme="minorEastAsia" w:hint="eastAsia"/>
          <w:color w:val="000000" w:themeColor="text1"/>
          <w:sz w:val="24"/>
          <w:szCs w:val="24"/>
        </w:rPr>
        <w:t>1</w:t>
      </w:r>
      <w:r w:rsidR="008A12C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752459">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C4097F">
        <w:rPr>
          <w:rFonts w:asciiTheme="minorEastAsia" w:hAnsiTheme="minorEastAsia" w:hint="eastAsia"/>
          <w:color w:val="000000" w:themeColor="text1"/>
          <w:sz w:val="24"/>
          <w:szCs w:val="24"/>
        </w:rPr>
        <w:t>21</w:t>
      </w:r>
      <w:r w:rsidR="00726786" w:rsidRPr="00D4169C">
        <w:rPr>
          <w:rFonts w:asciiTheme="minorEastAsia" w:hAnsiTheme="minorEastAsia" w:hint="eastAsia"/>
          <w:color w:val="000000" w:themeColor="text1"/>
          <w:sz w:val="24"/>
          <w:szCs w:val="24"/>
        </w:rPr>
        <w:t>日-</w:t>
      </w:r>
      <w:r w:rsidR="00C4097F">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C4097F">
        <w:rPr>
          <w:rFonts w:asciiTheme="minorEastAsia" w:hAnsiTheme="minorEastAsia" w:hint="eastAsia"/>
          <w:color w:val="000000" w:themeColor="text1"/>
          <w:sz w:val="24"/>
          <w:szCs w:val="24"/>
        </w:rPr>
        <w:t>27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4097F" w:rsidRDefault="00F96D8A">
      <w:pPr>
        <w:pStyle w:val="10"/>
        <w:rPr>
          <w:b w:val="0"/>
          <w:noProof/>
          <w:sz w:val="21"/>
          <w:szCs w:val="22"/>
          <w:shd w:val="clear" w:color="auto" w:fill="auto"/>
        </w:rPr>
      </w:pPr>
      <w:r w:rsidRPr="00F96D8A">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F96D8A">
        <w:rPr>
          <w:rFonts w:ascii="黑体" w:eastAsia="黑体"/>
          <w:color w:val="000000" w:themeColor="text1"/>
          <w:sz w:val="28"/>
          <w:szCs w:val="28"/>
        </w:rPr>
        <w:fldChar w:fldCharType="separate"/>
      </w:r>
      <w:hyperlink w:anchor="_Toc127273695" w:history="1">
        <w:r w:rsidR="00C4097F" w:rsidRPr="005055E4">
          <w:rPr>
            <w:rStyle w:val="a4"/>
            <w:rFonts w:cs="Times New Roman" w:hint="eastAsia"/>
            <w:noProof/>
          </w:rPr>
          <w:t>截至</w:t>
        </w:r>
        <w:r w:rsidR="00C4097F" w:rsidRPr="005055E4">
          <w:rPr>
            <w:rStyle w:val="a4"/>
            <w:rFonts w:ascii="微软雅黑" w:eastAsia="微软雅黑" w:hAnsi="微软雅黑" w:cs="Times New Roman"/>
            <w:noProof/>
          </w:rPr>
          <w:t>3</w:t>
        </w:r>
        <w:r w:rsidR="00C4097F" w:rsidRPr="005055E4">
          <w:rPr>
            <w:rStyle w:val="a4"/>
            <w:rFonts w:cs="Times New Roman" w:hint="eastAsia"/>
            <w:noProof/>
          </w:rPr>
          <w:t>月</w:t>
        </w:r>
        <w:r w:rsidR="00C4097F" w:rsidRPr="005055E4">
          <w:rPr>
            <w:rStyle w:val="a4"/>
            <w:rFonts w:ascii="微软雅黑" w:eastAsia="微软雅黑" w:hAnsi="微软雅黑" w:cs="Times New Roman"/>
            <w:noProof/>
          </w:rPr>
          <w:t>27</w:t>
        </w:r>
        <w:r w:rsidR="00C4097F" w:rsidRPr="005055E4">
          <w:rPr>
            <w:rStyle w:val="a4"/>
            <w:rFonts w:cs="Times New Roman" w:hint="eastAsia"/>
            <w:noProof/>
          </w:rPr>
          <w:t>日</w:t>
        </w:r>
        <w:r w:rsidR="00C4097F" w:rsidRPr="005055E4">
          <w:rPr>
            <w:rStyle w:val="a4"/>
            <w:rFonts w:ascii="微软雅黑" w:eastAsia="微软雅黑" w:hAnsi="微软雅黑" w:cs="Times New Roman"/>
            <w:noProof/>
          </w:rPr>
          <w:t>24</w:t>
        </w:r>
        <w:r w:rsidR="00C4097F" w:rsidRPr="005055E4">
          <w:rPr>
            <w:rStyle w:val="a4"/>
            <w:rFonts w:cs="Times New Roman" w:hint="eastAsia"/>
            <w:noProof/>
          </w:rPr>
          <w:t>时新型冠状病毒肺炎疫情最新情况</w:t>
        </w:r>
        <w:r w:rsidR="00C4097F">
          <w:rPr>
            <w:noProof/>
            <w:webHidden/>
          </w:rPr>
          <w:tab/>
        </w:r>
        <w:r>
          <w:rPr>
            <w:noProof/>
            <w:webHidden/>
          </w:rPr>
          <w:fldChar w:fldCharType="begin"/>
        </w:r>
        <w:r w:rsidR="00C4097F">
          <w:rPr>
            <w:noProof/>
            <w:webHidden/>
          </w:rPr>
          <w:instrText xml:space="preserve"> PAGEREF _Toc127273695 \h </w:instrText>
        </w:r>
        <w:r>
          <w:rPr>
            <w:noProof/>
            <w:webHidden/>
          </w:rPr>
        </w:r>
        <w:r>
          <w:rPr>
            <w:noProof/>
            <w:webHidden/>
          </w:rPr>
          <w:fldChar w:fldCharType="separate"/>
        </w:r>
        <w:r w:rsidR="00C4097F">
          <w:rPr>
            <w:noProof/>
            <w:webHidden/>
          </w:rPr>
          <w:t>1</w:t>
        </w:r>
        <w:r>
          <w:rPr>
            <w:noProof/>
            <w:webHidden/>
          </w:rPr>
          <w:fldChar w:fldCharType="end"/>
        </w:r>
      </w:hyperlink>
    </w:p>
    <w:p w:rsidR="00C4097F" w:rsidRDefault="00F96D8A">
      <w:pPr>
        <w:pStyle w:val="10"/>
        <w:rPr>
          <w:b w:val="0"/>
          <w:noProof/>
          <w:sz w:val="21"/>
          <w:szCs w:val="22"/>
          <w:shd w:val="clear" w:color="auto" w:fill="auto"/>
        </w:rPr>
      </w:pPr>
      <w:hyperlink w:anchor="_Toc127273696" w:history="1">
        <w:r w:rsidR="00C4097F" w:rsidRPr="005055E4">
          <w:rPr>
            <w:rStyle w:val="a4"/>
            <w:rFonts w:cs="Times New Roman" w:hint="eastAsia"/>
            <w:noProof/>
          </w:rPr>
          <w:t>中共中央政治局常务委员会召开会议分析新冠肺炎疫情形势部署从严抓好疫情防控工作中共中央总书记习近平主持会议</w:t>
        </w:r>
        <w:r w:rsidR="00C4097F">
          <w:rPr>
            <w:noProof/>
            <w:webHidden/>
          </w:rPr>
          <w:tab/>
        </w:r>
        <w:r>
          <w:rPr>
            <w:noProof/>
            <w:webHidden/>
          </w:rPr>
          <w:fldChar w:fldCharType="begin"/>
        </w:r>
        <w:r w:rsidR="00C4097F">
          <w:rPr>
            <w:noProof/>
            <w:webHidden/>
          </w:rPr>
          <w:instrText xml:space="preserve"> PAGEREF _Toc127273696 \h </w:instrText>
        </w:r>
        <w:r>
          <w:rPr>
            <w:noProof/>
            <w:webHidden/>
          </w:rPr>
        </w:r>
        <w:r>
          <w:rPr>
            <w:noProof/>
            <w:webHidden/>
          </w:rPr>
          <w:fldChar w:fldCharType="separate"/>
        </w:r>
        <w:r w:rsidR="00C4097F">
          <w:rPr>
            <w:noProof/>
            <w:webHidden/>
          </w:rPr>
          <w:t>3</w:t>
        </w:r>
        <w:r>
          <w:rPr>
            <w:noProof/>
            <w:webHidden/>
          </w:rPr>
          <w:fldChar w:fldCharType="end"/>
        </w:r>
      </w:hyperlink>
    </w:p>
    <w:p w:rsidR="00C4097F" w:rsidRDefault="00F96D8A">
      <w:pPr>
        <w:pStyle w:val="10"/>
        <w:rPr>
          <w:b w:val="0"/>
          <w:noProof/>
          <w:sz w:val="21"/>
          <w:szCs w:val="22"/>
          <w:shd w:val="clear" w:color="auto" w:fill="auto"/>
        </w:rPr>
      </w:pPr>
      <w:hyperlink w:anchor="_Toc127273697" w:history="1">
        <w:r w:rsidR="00C4097F" w:rsidRPr="005055E4">
          <w:rPr>
            <w:rStyle w:val="a4"/>
            <w:rFonts w:cs="Times New Roman" w:hint="eastAsia"/>
            <w:noProof/>
          </w:rPr>
          <w:t>新版新冠肺炎诊疗方案透露了哪些信息？</w:t>
        </w:r>
        <w:r w:rsidR="00C4097F">
          <w:rPr>
            <w:noProof/>
            <w:webHidden/>
          </w:rPr>
          <w:tab/>
        </w:r>
        <w:r>
          <w:rPr>
            <w:noProof/>
            <w:webHidden/>
          </w:rPr>
          <w:fldChar w:fldCharType="begin"/>
        </w:r>
        <w:r w:rsidR="00C4097F">
          <w:rPr>
            <w:noProof/>
            <w:webHidden/>
          </w:rPr>
          <w:instrText xml:space="preserve"> PAGEREF _Toc127273697 \h </w:instrText>
        </w:r>
        <w:r>
          <w:rPr>
            <w:noProof/>
            <w:webHidden/>
          </w:rPr>
        </w:r>
        <w:r>
          <w:rPr>
            <w:noProof/>
            <w:webHidden/>
          </w:rPr>
          <w:fldChar w:fldCharType="separate"/>
        </w:r>
        <w:r w:rsidR="00C4097F">
          <w:rPr>
            <w:noProof/>
            <w:webHidden/>
          </w:rPr>
          <w:t>4</w:t>
        </w:r>
        <w:r>
          <w:rPr>
            <w:noProof/>
            <w:webHidden/>
          </w:rPr>
          <w:fldChar w:fldCharType="end"/>
        </w:r>
      </w:hyperlink>
    </w:p>
    <w:p w:rsidR="00C4097F" w:rsidRDefault="00F96D8A">
      <w:pPr>
        <w:pStyle w:val="10"/>
        <w:rPr>
          <w:b w:val="0"/>
          <w:noProof/>
          <w:sz w:val="21"/>
          <w:szCs w:val="22"/>
          <w:shd w:val="clear" w:color="auto" w:fill="auto"/>
        </w:rPr>
      </w:pPr>
      <w:hyperlink w:anchor="_Toc127273698" w:history="1">
        <w:r w:rsidR="00C4097F" w:rsidRPr="005055E4">
          <w:rPr>
            <w:rStyle w:val="a4"/>
            <w:rFonts w:cs="Times New Roman" w:hint="eastAsia"/>
            <w:noProof/>
          </w:rPr>
          <w:t>国家医保局：新冠病毒抗原检测临时性纳入医保</w:t>
        </w:r>
        <w:r w:rsidR="00C4097F">
          <w:rPr>
            <w:noProof/>
            <w:webHidden/>
          </w:rPr>
          <w:tab/>
        </w:r>
        <w:r>
          <w:rPr>
            <w:noProof/>
            <w:webHidden/>
          </w:rPr>
          <w:fldChar w:fldCharType="begin"/>
        </w:r>
        <w:r w:rsidR="00C4097F">
          <w:rPr>
            <w:noProof/>
            <w:webHidden/>
          </w:rPr>
          <w:instrText xml:space="preserve"> PAGEREF _Toc127273698 \h </w:instrText>
        </w:r>
        <w:r>
          <w:rPr>
            <w:noProof/>
            <w:webHidden/>
          </w:rPr>
        </w:r>
        <w:r>
          <w:rPr>
            <w:noProof/>
            <w:webHidden/>
          </w:rPr>
          <w:fldChar w:fldCharType="separate"/>
        </w:r>
        <w:r w:rsidR="00C4097F">
          <w:rPr>
            <w:noProof/>
            <w:webHidden/>
          </w:rPr>
          <w:t>7</w:t>
        </w:r>
        <w:r>
          <w:rPr>
            <w:noProof/>
            <w:webHidden/>
          </w:rPr>
          <w:fldChar w:fldCharType="end"/>
        </w:r>
      </w:hyperlink>
    </w:p>
    <w:p w:rsidR="00C4097F" w:rsidRDefault="00F96D8A">
      <w:pPr>
        <w:pStyle w:val="10"/>
        <w:rPr>
          <w:b w:val="0"/>
          <w:noProof/>
          <w:sz w:val="21"/>
          <w:szCs w:val="22"/>
          <w:shd w:val="clear" w:color="auto" w:fill="auto"/>
        </w:rPr>
      </w:pPr>
      <w:hyperlink w:anchor="_Toc127273699" w:history="1">
        <w:r w:rsidR="00C4097F" w:rsidRPr="005055E4">
          <w:rPr>
            <w:rStyle w:val="a4"/>
            <w:rFonts w:cs="Times New Roman" w:hint="eastAsia"/>
            <w:noProof/>
          </w:rPr>
          <w:t>张文宏医生深夜发博：新冠没有那么吓人，但是仗很难打</w:t>
        </w:r>
        <w:r w:rsidR="00C4097F">
          <w:rPr>
            <w:noProof/>
            <w:webHidden/>
          </w:rPr>
          <w:tab/>
        </w:r>
        <w:r>
          <w:rPr>
            <w:noProof/>
            <w:webHidden/>
          </w:rPr>
          <w:fldChar w:fldCharType="begin"/>
        </w:r>
        <w:r w:rsidR="00C4097F">
          <w:rPr>
            <w:noProof/>
            <w:webHidden/>
          </w:rPr>
          <w:instrText xml:space="preserve"> PAGEREF _Toc127273699 \h </w:instrText>
        </w:r>
        <w:r>
          <w:rPr>
            <w:noProof/>
            <w:webHidden/>
          </w:rPr>
        </w:r>
        <w:r>
          <w:rPr>
            <w:noProof/>
            <w:webHidden/>
          </w:rPr>
          <w:fldChar w:fldCharType="separate"/>
        </w:r>
        <w:r w:rsidR="00C4097F">
          <w:rPr>
            <w:noProof/>
            <w:webHidden/>
          </w:rPr>
          <w:t>7</w:t>
        </w:r>
        <w:r>
          <w:rPr>
            <w:noProof/>
            <w:webHidden/>
          </w:rPr>
          <w:fldChar w:fldCharType="end"/>
        </w:r>
      </w:hyperlink>
    </w:p>
    <w:p w:rsidR="00423756" w:rsidRDefault="00F96D8A"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p>
    <w:p w:rsidR="00BB7068" w:rsidRDefault="00BB7068" w:rsidP="004A5F0F">
      <w:pPr>
        <w:pStyle w:val="1"/>
        <w:adjustRightInd w:val="0"/>
        <w:snapToGrid w:val="0"/>
        <w:spacing w:before="0" w:after="0" w:line="360" w:lineRule="auto"/>
        <w:rPr>
          <w:rFonts w:ascii="Times New Roman" w:hAnsi="Times New Roman" w:cs="Times New Roman"/>
          <w:color w:val="333333"/>
          <w:sz w:val="32"/>
          <w:szCs w:val="32"/>
        </w:rPr>
      </w:pPr>
      <w:bookmarkStart w:id="3" w:name="_Toc99357933"/>
      <w:bookmarkStart w:id="4" w:name="_Toc127273695"/>
      <w:r>
        <w:rPr>
          <w:rFonts w:cs="Times New Roman" w:hint="eastAsia"/>
          <w:color w:val="333333"/>
          <w:sz w:val="24"/>
          <w:szCs w:val="24"/>
        </w:rPr>
        <w:t>截至</w:t>
      </w:r>
      <w:bookmarkEnd w:id="3"/>
      <w:r>
        <w:rPr>
          <w:rFonts w:ascii="微软雅黑" w:eastAsia="微软雅黑" w:hAnsi="微软雅黑" w:cs="Times New Roman" w:hint="eastAsia"/>
          <w:color w:val="333333"/>
          <w:sz w:val="24"/>
          <w:szCs w:val="24"/>
        </w:rPr>
        <w:t>3</w:t>
      </w:r>
      <w:r>
        <w:rPr>
          <w:rFonts w:cs="Times New Roman" w:hint="eastAsia"/>
          <w:color w:val="333333"/>
          <w:sz w:val="24"/>
          <w:szCs w:val="24"/>
        </w:rPr>
        <w:t>月</w:t>
      </w:r>
      <w:r>
        <w:rPr>
          <w:rFonts w:ascii="微软雅黑" w:eastAsia="微软雅黑" w:hAnsi="微软雅黑" w:cs="Times New Roman" w:hint="eastAsia"/>
          <w:color w:val="333333"/>
          <w:sz w:val="24"/>
          <w:szCs w:val="24"/>
        </w:rPr>
        <w:t>27</w:t>
      </w:r>
      <w:r>
        <w:rPr>
          <w:rFonts w:cs="Times New Roman" w:hint="eastAsia"/>
          <w:color w:val="333333"/>
          <w:sz w:val="24"/>
          <w:szCs w:val="24"/>
        </w:rPr>
        <w:t>日</w:t>
      </w:r>
      <w:r>
        <w:rPr>
          <w:rFonts w:ascii="微软雅黑" w:eastAsia="微软雅黑" w:hAnsi="微软雅黑" w:cs="Times New Roman" w:hint="eastAsia"/>
          <w:color w:val="333333"/>
          <w:sz w:val="24"/>
          <w:szCs w:val="24"/>
        </w:rPr>
        <w:t>24</w:t>
      </w:r>
      <w:r>
        <w:rPr>
          <w:rFonts w:cs="Times New Roman" w:hint="eastAsia"/>
          <w:color w:val="333333"/>
          <w:sz w:val="24"/>
          <w:szCs w:val="24"/>
        </w:rPr>
        <w:t>时新型冠状病毒肺炎疫情最新情况</w:t>
      </w:r>
      <w:bookmarkEnd w:id="4"/>
    </w:p>
    <w:p w:rsidR="00BB7068" w:rsidRDefault="00BB7068" w:rsidP="004A5F0F">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(2022-03-28    </w:t>
      </w:r>
      <w:r>
        <w:rPr>
          <w:rFonts w:cs="Times New Roman" w:hint="eastAsia"/>
          <w:color w:val="333333"/>
          <w:szCs w:val="21"/>
        </w:rPr>
        <w:t>卫生应急办公室</w:t>
      </w:r>
      <w:r>
        <w:rPr>
          <w:rFonts w:cs="Times New Roman" w:hint="eastAsia"/>
          <w:color w:val="333333"/>
          <w:szCs w:val="21"/>
        </w:rPr>
        <w:t>)</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Times New Roman" w:hAnsi="Times New Roman" w:cs="Times New Roman"/>
          <w:color w:val="333333"/>
          <w:szCs w:val="21"/>
        </w:rPr>
        <w:t> </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w:t>
      </w:r>
      <w:r>
        <w:rPr>
          <w:rFonts w:cs="Times New Roman" w:hint="eastAsia"/>
          <w:color w:val="333333"/>
          <w:szCs w:val="21"/>
        </w:rPr>
        <w:t>月</w:t>
      </w:r>
      <w:r>
        <w:rPr>
          <w:rFonts w:ascii="微软雅黑" w:eastAsia="微软雅黑" w:hAnsi="微软雅黑" w:cs="Times New Roman" w:hint="eastAsia"/>
          <w:color w:val="333333"/>
          <w:szCs w:val="21"/>
        </w:rPr>
        <w:t>27</w:t>
      </w:r>
      <w:r>
        <w:rPr>
          <w:rFonts w:cs="Times New Roman" w:hint="eastAsia"/>
          <w:color w:val="333333"/>
          <w:szCs w:val="21"/>
        </w:rPr>
        <w:t>日</w:t>
      </w:r>
      <w:r>
        <w:rPr>
          <w:rFonts w:ascii="微软雅黑" w:eastAsia="微软雅黑" w:hAnsi="微软雅黑" w:cs="Times New Roman" w:hint="eastAsia"/>
          <w:color w:val="333333"/>
          <w:szCs w:val="21"/>
        </w:rPr>
        <w:t>0</w:t>
      </w:r>
      <w:r>
        <w:rPr>
          <w:rFonts w:cs="Times New Roman" w:hint="eastAsia"/>
          <w:color w:val="333333"/>
          <w:szCs w:val="21"/>
        </w:rPr>
        <w:t>—</w:t>
      </w:r>
      <w:r>
        <w:rPr>
          <w:rFonts w:ascii="微软雅黑" w:eastAsia="微软雅黑" w:hAnsi="微软雅黑" w:cs="Times New Roman" w:hint="eastAsia"/>
          <w:color w:val="333333"/>
          <w:szCs w:val="21"/>
        </w:rPr>
        <w:t>24</w:t>
      </w:r>
      <w:r>
        <w:rPr>
          <w:rFonts w:cs="Times New Roman" w:hint="eastAsia"/>
          <w:color w:val="333333"/>
          <w:szCs w:val="21"/>
        </w:rPr>
        <w:t>时，</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个省（自治区、直辖市）和新疆生产建设兵团报告新增确诊病例</w:t>
      </w:r>
      <w:r>
        <w:rPr>
          <w:rFonts w:ascii="微软雅黑" w:eastAsia="微软雅黑" w:hAnsi="微软雅黑" w:cs="Times New Roman" w:hint="eastAsia"/>
          <w:color w:val="333333"/>
          <w:szCs w:val="21"/>
        </w:rPr>
        <w:t>1275</w:t>
      </w:r>
      <w:r>
        <w:rPr>
          <w:rFonts w:cs="Times New Roman" w:hint="eastAsia"/>
          <w:color w:val="333333"/>
          <w:szCs w:val="21"/>
        </w:rPr>
        <w:t>例。其中境外输入病例</w:t>
      </w:r>
      <w:r>
        <w:rPr>
          <w:rFonts w:ascii="微软雅黑" w:eastAsia="微软雅黑" w:hAnsi="微软雅黑" w:cs="Times New Roman" w:hint="eastAsia"/>
          <w:color w:val="333333"/>
          <w:szCs w:val="21"/>
        </w:rPr>
        <w:t>56</w:t>
      </w:r>
      <w:r>
        <w:rPr>
          <w:rFonts w:cs="Times New Roman" w:hint="eastAsia"/>
          <w:color w:val="333333"/>
          <w:szCs w:val="21"/>
        </w:rPr>
        <w:t>例（广西</w:t>
      </w:r>
      <w:r>
        <w:rPr>
          <w:rFonts w:ascii="微软雅黑" w:eastAsia="微软雅黑" w:hAnsi="微软雅黑" w:cs="Times New Roman" w:hint="eastAsia"/>
          <w:color w:val="333333"/>
          <w:szCs w:val="21"/>
        </w:rPr>
        <w:t>14</w:t>
      </w:r>
      <w:r>
        <w:rPr>
          <w:rFonts w:cs="Times New Roman" w:hint="eastAsia"/>
          <w:color w:val="333333"/>
          <w:szCs w:val="21"/>
        </w:rPr>
        <w:t>例，四川</w:t>
      </w:r>
      <w:r>
        <w:rPr>
          <w:rFonts w:ascii="微软雅黑" w:eastAsia="微软雅黑" w:hAnsi="微软雅黑" w:cs="Times New Roman" w:hint="eastAsia"/>
          <w:color w:val="333333"/>
          <w:szCs w:val="21"/>
        </w:rPr>
        <w:t>12</w:t>
      </w:r>
      <w:r>
        <w:rPr>
          <w:rFonts w:cs="Times New Roman" w:hint="eastAsia"/>
          <w:color w:val="333333"/>
          <w:szCs w:val="21"/>
        </w:rPr>
        <w:t>例，上海</w:t>
      </w:r>
      <w:r>
        <w:rPr>
          <w:rFonts w:ascii="微软雅黑" w:eastAsia="微软雅黑" w:hAnsi="微软雅黑" w:cs="Times New Roman" w:hint="eastAsia"/>
          <w:color w:val="333333"/>
          <w:szCs w:val="21"/>
        </w:rPr>
        <w:t>10</w:t>
      </w:r>
      <w:r>
        <w:rPr>
          <w:rFonts w:cs="Times New Roman" w:hint="eastAsia"/>
          <w:color w:val="333333"/>
          <w:szCs w:val="21"/>
        </w:rPr>
        <w:t>例，广东</w:t>
      </w:r>
      <w:r>
        <w:rPr>
          <w:rFonts w:ascii="微软雅黑" w:eastAsia="微软雅黑" w:hAnsi="微软雅黑" w:cs="Times New Roman" w:hint="eastAsia"/>
          <w:color w:val="333333"/>
          <w:szCs w:val="21"/>
        </w:rPr>
        <w:t>6</w:t>
      </w:r>
      <w:r>
        <w:rPr>
          <w:rFonts w:cs="Times New Roman" w:hint="eastAsia"/>
          <w:color w:val="333333"/>
          <w:szCs w:val="21"/>
        </w:rPr>
        <w:t>例，吉林</w:t>
      </w:r>
      <w:r>
        <w:rPr>
          <w:rFonts w:ascii="微软雅黑" w:eastAsia="微软雅黑" w:hAnsi="微软雅黑" w:cs="Times New Roman" w:hint="eastAsia"/>
          <w:color w:val="333333"/>
          <w:szCs w:val="21"/>
        </w:rPr>
        <w:t>4</w:t>
      </w:r>
      <w:r>
        <w:rPr>
          <w:rFonts w:cs="Times New Roman" w:hint="eastAsia"/>
          <w:color w:val="333333"/>
          <w:szCs w:val="21"/>
        </w:rPr>
        <w:t>例，浙江</w:t>
      </w:r>
      <w:r>
        <w:rPr>
          <w:rFonts w:ascii="微软雅黑" w:eastAsia="微软雅黑" w:hAnsi="微软雅黑" w:cs="Times New Roman" w:hint="eastAsia"/>
          <w:color w:val="333333"/>
          <w:szCs w:val="21"/>
        </w:rPr>
        <w:t>3</w:t>
      </w:r>
      <w:r>
        <w:rPr>
          <w:rFonts w:cs="Times New Roman" w:hint="eastAsia"/>
          <w:color w:val="333333"/>
          <w:szCs w:val="21"/>
        </w:rPr>
        <w:t>例，福建</w:t>
      </w:r>
      <w:r>
        <w:rPr>
          <w:rFonts w:ascii="微软雅黑" w:eastAsia="微软雅黑" w:hAnsi="微软雅黑" w:cs="Times New Roman" w:hint="eastAsia"/>
          <w:color w:val="333333"/>
          <w:szCs w:val="21"/>
        </w:rPr>
        <w:t>3</w:t>
      </w:r>
      <w:r>
        <w:rPr>
          <w:rFonts w:cs="Times New Roman" w:hint="eastAsia"/>
          <w:color w:val="333333"/>
          <w:szCs w:val="21"/>
        </w:rPr>
        <w:t>例，北京</w:t>
      </w:r>
      <w:r>
        <w:rPr>
          <w:rFonts w:ascii="微软雅黑" w:eastAsia="微软雅黑" w:hAnsi="微软雅黑" w:cs="Times New Roman" w:hint="eastAsia"/>
          <w:color w:val="333333"/>
          <w:szCs w:val="21"/>
        </w:rPr>
        <w:t>2</w:t>
      </w:r>
      <w:r>
        <w:rPr>
          <w:rFonts w:cs="Times New Roman" w:hint="eastAsia"/>
          <w:color w:val="333333"/>
          <w:szCs w:val="21"/>
        </w:rPr>
        <w:t>例，黑龙江</w:t>
      </w:r>
      <w:r>
        <w:rPr>
          <w:rFonts w:ascii="微软雅黑" w:eastAsia="微软雅黑" w:hAnsi="微软雅黑" w:cs="Times New Roman" w:hint="eastAsia"/>
          <w:color w:val="333333"/>
          <w:szCs w:val="21"/>
        </w:rPr>
        <w:t>1</w:t>
      </w:r>
      <w:r>
        <w:rPr>
          <w:rFonts w:cs="Times New Roman" w:hint="eastAsia"/>
          <w:color w:val="333333"/>
          <w:szCs w:val="21"/>
        </w:rPr>
        <w:t>例，河南</w:t>
      </w:r>
      <w:r>
        <w:rPr>
          <w:rFonts w:ascii="微软雅黑" w:eastAsia="微软雅黑" w:hAnsi="微软雅黑" w:cs="Times New Roman" w:hint="eastAsia"/>
          <w:color w:val="333333"/>
          <w:szCs w:val="21"/>
        </w:rPr>
        <w:t>1</w:t>
      </w:r>
      <w:r>
        <w:rPr>
          <w:rFonts w:cs="Times New Roman" w:hint="eastAsia"/>
          <w:color w:val="333333"/>
          <w:szCs w:val="21"/>
        </w:rPr>
        <w:t>例），含</w:t>
      </w:r>
      <w:r>
        <w:rPr>
          <w:rFonts w:ascii="微软雅黑" w:eastAsia="微软雅黑" w:hAnsi="微软雅黑" w:cs="Times New Roman" w:hint="eastAsia"/>
          <w:color w:val="333333"/>
          <w:szCs w:val="21"/>
        </w:rPr>
        <w:t>15</w:t>
      </w:r>
      <w:r>
        <w:rPr>
          <w:rFonts w:cs="Times New Roman" w:hint="eastAsia"/>
          <w:color w:val="333333"/>
          <w:szCs w:val="21"/>
        </w:rPr>
        <w:t>例由无症状感染者转为确诊病例（四川</w:t>
      </w:r>
      <w:r>
        <w:rPr>
          <w:rFonts w:ascii="微软雅黑" w:eastAsia="微软雅黑" w:hAnsi="微软雅黑" w:cs="Times New Roman" w:hint="eastAsia"/>
          <w:color w:val="333333"/>
          <w:szCs w:val="21"/>
        </w:rPr>
        <w:t>10</w:t>
      </w:r>
      <w:r>
        <w:rPr>
          <w:rFonts w:cs="Times New Roman" w:hint="eastAsia"/>
          <w:color w:val="333333"/>
          <w:szCs w:val="21"/>
        </w:rPr>
        <w:t>例，浙江</w:t>
      </w:r>
      <w:r>
        <w:rPr>
          <w:rFonts w:ascii="微软雅黑" w:eastAsia="微软雅黑" w:hAnsi="微软雅黑" w:cs="Times New Roman" w:hint="eastAsia"/>
          <w:color w:val="333333"/>
          <w:szCs w:val="21"/>
        </w:rPr>
        <w:t>3</w:t>
      </w:r>
      <w:r>
        <w:rPr>
          <w:rFonts w:cs="Times New Roman" w:hint="eastAsia"/>
          <w:color w:val="333333"/>
          <w:szCs w:val="21"/>
        </w:rPr>
        <w:t>例，河南</w:t>
      </w:r>
      <w:r>
        <w:rPr>
          <w:rFonts w:ascii="微软雅黑" w:eastAsia="微软雅黑" w:hAnsi="微软雅黑" w:cs="Times New Roman" w:hint="eastAsia"/>
          <w:color w:val="333333"/>
          <w:szCs w:val="21"/>
        </w:rPr>
        <w:t>1</w:t>
      </w:r>
      <w:r>
        <w:rPr>
          <w:rFonts w:cs="Times New Roman" w:hint="eastAsia"/>
          <w:color w:val="333333"/>
          <w:szCs w:val="21"/>
        </w:rPr>
        <w:t>例，广东</w:t>
      </w:r>
      <w:r>
        <w:rPr>
          <w:rFonts w:ascii="微软雅黑" w:eastAsia="微软雅黑" w:hAnsi="微软雅黑" w:cs="Times New Roman" w:hint="eastAsia"/>
          <w:color w:val="333333"/>
          <w:szCs w:val="21"/>
        </w:rPr>
        <w:t>1</w:t>
      </w:r>
      <w:r>
        <w:rPr>
          <w:rFonts w:cs="Times New Roman" w:hint="eastAsia"/>
          <w:color w:val="333333"/>
          <w:szCs w:val="21"/>
        </w:rPr>
        <w:t>例）；本土病例</w:t>
      </w:r>
      <w:r>
        <w:rPr>
          <w:rFonts w:ascii="微软雅黑" w:eastAsia="微软雅黑" w:hAnsi="微软雅黑" w:cs="Times New Roman" w:hint="eastAsia"/>
          <w:color w:val="333333"/>
          <w:szCs w:val="21"/>
        </w:rPr>
        <w:t>1219</w:t>
      </w:r>
      <w:r>
        <w:rPr>
          <w:rFonts w:cs="Times New Roman" w:hint="eastAsia"/>
          <w:color w:val="333333"/>
          <w:szCs w:val="21"/>
        </w:rPr>
        <w:t>例（吉林</w:t>
      </w:r>
      <w:r>
        <w:rPr>
          <w:rFonts w:ascii="微软雅黑" w:eastAsia="微软雅黑" w:hAnsi="微软雅黑" w:cs="Times New Roman" w:hint="eastAsia"/>
          <w:color w:val="333333"/>
          <w:szCs w:val="21"/>
        </w:rPr>
        <w:t>1086</w:t>
      </w:r>
      <w:r>
        <w:rPr>
          <w:rFonts w:cs="Times New Roman" w:hint="eastAsia"/>
          <w:color w:val="333333"/>
          <w:szCs w:val="21"/>
        </w:rPr>
        <w:t>例，其中长春市</w:t>
      </w:r>
      <w:r>
        <w:rPr>
          <w:rFonts w:ascii="微软雅黑" w:eastAsia="微软雅黑" w:hAnsi="微软雅黑" w:cs="Times New Roman" w:hint="eastAsia"/>
          <w:color w:val="333333"/>
          <w:szCs w:val="21"/>
        </w:rPr>
        <w:t>706</w:t>
      </w:r>
      <w:r>
        <w:rPr>
          <w:rFonts w:cs="Times New Roman" w:hint="eastAsia"/>
          <w:color w:val="333333"/>
          <w:szCs w:val="21"/>
        </w:rPr>
        <w:t>例、吉林市</w:t>
      </w:r>
      <w:r>
        <w:rPr>
          <w:rFonts w:ascii="微软雅黑" w:eastAsia="微软雅黑" w:hAnsi="微软雅黑" w:cs="Times New Roman" w:hint="eastAsia"/>
          <w:color w:val="333333"/>
          <w:szCs w:val="21"/>
        </w:rPr>
        <w:t>367</w:t>
      </w:r>
      <w:r>
        <w:rPr>
          <w:rFonts w:cs="Times New Roman" w:hint="eastAsia"/>
          <w:color w:val="333333"/>
          <w:szCs w:val="21"/>
        </w:rPr>
        <w:t>例、四平市</w:t>
      </w:r>
      <w:r>
        <w:rPr>
          <w:rFonts w:ascii="微软雅黑" w:eastAsia="微软雅黑" w:hAnsi="微软雅黑" w:cs="Times New Roman" w:hint="eastAsia"/>
          <w:color w:val="333333"/>
          <w:szCs w:val="21"/>
        </w:rPr>
        <w:t>11</w:t>
      </w:r>
      <w:r>
        <w:rPr>
          <w:rFonts w:cs="Times New Roman" w:hint="eastAsia"/>
          <w:color w:val="333333"/>
          <w:szCs w:val="21"/>
        </w:rPr>
        <w:t>例、辽源市</w:t>
      </w:r>
      <w:r>
        <w:rPr>
          <w:rFonts w:ascii="微软雅黑" w:eastAsia="微软雅黑" w:hAnsi="微软雅黑" w:cs="Times New Roman" w:hint="eastAsia"/>
          <w:color w:val="333333"/>
          <w:szCs w:val="21"/>
        </w:rPr>
        <w:t>1</w:t>
      </w:r>
      <w:r>
        <w:rPr>
          <w:rFonts w:cs="Times New Roman" w:hint="eastAsia"/>
          <w:color w:val="333333"/>
          <w:szCs w:val="21"/>
        </w:rPr>
        <w:t>例、松原市</w:t>
      </w:r>
      <w:r>
        <w:rPr>
          <w:rFonts w:ascii="微软雅黑" w:eastAsia="微软雅黑" w:hAnsi="微软雅黑" w:cs="Times New Roman" w:hint="eastAsia"/>
          <w:color w:val="333333"/>
          <w:szCs w:val="21"/>
        </w:rPr>
        <w:t>1</w:t>
      </w:r>
      <w:r>
        <w:rPr>
          <w:rFonts w:cs="Times New Roman" w:hint="eastAsia"/>
          <w:color w:val="333333"/>
          <w:szCs w:val="21"/>
        </w:rPr>
        <w:t>例；上海</w:t>
      </w:r>
      <w:r>
        <w:rPr>
          <w:rFonts w:ascii="微软雅黑" w:eastAsia="微软雅黑" w:hAnsi="微软雅黑" w:cs="Times New Roman" w:hint="eastAsia"/>
          <w:color w:val="333333"/>
          <w:szCs w:val="21"/>
        </w:rPr>
        <w:t>50</w:t>
      </w:r>
      <w:r>
        <w:rPr>
          <w:rFonts w:cs="Times New Roman" w:hint="eastAsia"/>
          <w:color w:val="333333"/>
          <w:szCs w:val="21"/>
        </w:rPr>
        <w:t>例，其中闵行区</w:t>
      </w:r>
      <w:r>
        <w:rPr>
          <w:rFonts w:ascii="微软雅黑" w:eastAsia="微软雅黑" w:hAnsi="微软雅黑" w:cs="Times New Roman" w:hint="eastAsia"/>
          <w:color w:val="333333"/>
          <w:szCs w:val="21"/>
        </w:rPr>
        <w:t>20</w:t>
      </w:r>
      <w:r>
        <w:rPr>
          <w:rFonts w:cs="Times New Roman" w:hint="eastAsia"/>
          <w:color w:val="333333"/>
          <w:szCs w:val="21"/>
        </w:rPr>
        <w:t>例、徐汇区</w:t>
      </w:r>
      <w:r>
        <w:rPr>
          <w:rFonts w:ascii="微软雅黑" w:eastAsia="微软雅黑" w:hAnsi="微软雅黑" w:cs="Times New Roman" w:hint="eastAsia"/>
          <w:color w:val="333333"/>
          <w:szCs w:val="21"/>
        </w:rPr>
        <w:t>6</w:t>
      </w:r>
      <w:r>
        <w:rPr>
          <w:rFonts w:cs="Times New Roman" w:hint="eastAsia"/>
          <w:color w:val="333333"/>
          <w:szCs w:val="21"/>
        </w:rPr>
        <w:t>例、宝山区</w:t>
      </w:r>
      <w:r>
        <w:rPr>
          <w:rFonts w:ascii="微软雅黑" w:eastAsia="微软雅黑" w:hAnsi="微软雅黑" w:cs="Times New Roman" w:hint="eastAsia"/>
          <w:color w:val="333333"/>
          <w:szCs w:val="21"/>
        </w:rPr>
        <w:t>5</w:t>
      </w:r>
      <w:r>
        <w:rPr>
          <w:rFonts w:cs="Times New Roman" w:hint="eastAsia"/>
          <w:color w:val="333333"/>
          <w:szCs w:val="21"/>
        </w:rPr>
        <w:t>例、静安区</w:t>
      </w:r>
      <w:r>
        <w:rPr>
          <w:rFonts w:ascii="微软雅黑" w:eastAsia="微软雅黑" w:hAnsi="微软雅黑" w:cs="Times New Roman" w:hint="eastAsia"/>
          <w:color w:val="333333"/>
          <w:szCs w:val="21"/>
        </w:rPr>
        <w:t>4</w:t>
      </w:r>
      <w:r>
        <w:rPr>
          <w:rFonts w:cs="Times New Roman" w:hint="eastAsia"/>
          <w:color w:val="333333"/>
          <w:szCs w:val="21"/>
        </w:rPr>
        <w:t>例、普陀区</w:t>
      </w:r>
      <w:r>
        <w:rPr>
          <w:rFonts w:ascii="微软雅黑" w:eastAsia="微软雅黑" w:hAnsi="微软雅黑" w:cs="Times New Roman" w:hint="eastAsia"/>
          <w:color w:val="333333"/>
          <w:szCs w:val="21"/>
        </w:rPr>
        <w:t>4</w:t>
      </w:r>
      <w:r>
        <w:rPr>
          <w:rFonts w:cs="Times New Roman" w:hint="eastAsia"/>
          <w:color w:val="333333"/>
          <w:szCs w:val="21"/>
        </w:rPr>
        <w:t>例、浦东新区</w:t>
      </w:r>
      <w:r>
        <w:rPr>
          <w:rFonts w:ascii="微软雅黑" w:eastAsia="微软雅黑" w:hAnsi="微软雅黑" w:cs="Times New Roman" w:hint="eastAsia"/>
          <w:color w:val="333333"/>
          <w:szCs w:val="21"/>
        </w:rPr>
        <w:t>4</w:t>
      </w:r>
      <w:r>
        <w:rPr>
          <w:rFonts w:cs="Times New Roman" w:hint="eastAsia"/>
          <w:color w:val="333333"/>
          <w:szCs w:val="21"/>
        </w:rPr>
        <w:t>例、嘉定区</w:t>
      </w:r>
      <w:r>
        <w:rPr>
          <w:rFonts w:ascii="微软雅黑" w:eastAsia="微软雅黑" w:hAnsi="微软雅黑" w:cs="Times New Roman" w:hint="eastAsia"/>
          <w:color w:val="333333"/>
          <w:szCs w:val="21"/>
        </w:rPr>
        <w:t>3</w:t>
      </w:r>
      <w:r>
        <w:rPr>
          <w:rFonts w:cs="Times New Roman" w:hint="eastAsia"/>
          <w:color w:val="333333"/>
          <w:szCs w:val="21"/>
        </w:rPr>
        <w:t>例、黄浦区</w:t>
      </w:r>
      <w:r>
        <w:rPr>
          <w:rFonts w:ascii="微软雅黑" w:eastAsia="微软雅黑" w:hAnsi="微软雅黑" w:cs="Times New Roman" w:hint="eastAsia"/>
          <w:color w:val="333333"/>
          <w:szCs w:val="21"/>
        </w:rPr>
        <w:t>2</w:t>
      </w:r>
      <w:r>
        <w:rPr>
          <w:rFonts w:cs="Times New Roman" w:hint="eastAsia"/>
          <w:color w:val="333333"/>
          <w:szCs w:val="21"/>
        </w:rPr>
        <w:t>例、虹口区</w:t>
      </w:r>
      <w:r>
        <w:rPr>
          <w:rFonts w:ascii="微软雅黑" w:eastAsia="微软雅黑" w:hAnsi="微软雅黑" w:cs="Times New Roman" w:hint="eastAsia"/>
          <w:color w:val="333333"/>
          <w:szCs w:val="21"/>
        </w:rPr>
        <w:t>1</w:t>
      </w:r>
      <w:r>
        <w:rPr>
          <w:rFonts w:cs="Times New Roman" w:hint="eastAsia"/>
          <w:color w:val="333333"/>
          <w:szCs w:val="21"/>
        </w:rPr>
        <w:t>例、松江区</w:t>
      </w:r>
      <w:r>
        <w:rPr>
          <w:rFonts w:ascii="微软雅黑" w:eastAsia="微软雅黑" w:hAnsi="微软雅黑" w:cs="Times New Roman" w:hint="eastAsia"/>
          <w:color w:val="333333"/>
          <w:szCs w:val="21"/>
        </w:rPr>
        <w:t>1</w:t>
      </w:r>
      <w:r>
        <w:rPr>
          <w:rFonts w:cs="Times New Roman" w:hint="eastAsia"/>
          <w:color w:val="333333"/>
          <w:szCs w:val="21"/>
        </w:rPr>
        <w:t>例；辽宁</w:t>
      </w:r>
      <w:r>
        <w:rPr>
          <w:rFonts w:ascii="微软雅黑" w:eastAsia="微软雅黑" w:hAnsi="微软雅黑" w:cs="Times New Roman" w:hint="eastAsia"/>
          <w:color w:val="333333"/>
          <w:szCs w:val="21"/>
        </w:rPr>
        <w:t>12</w:t>
      </w:r>
      <w:r>
        <w:rPr>
          <w:rFonts w:cs="Times New Roman" w:hint="eastAsia"/>
          <w:color w:val="333333"/>
          <w:szCs w:val="21"/>
        </w:rPr>
        <w:t>例，其中沈阳市</w:t>
      </w:r>
      <w:r>
        <w:rPr>
          <w:rFonts w:ascii="微软雅黑" w:eastAsia="微软雅黑" w:hAnsi="微软雅黑" w:cs="Times New Roman" w:hint="eastAsia"/>
          <w:color w:val="333333"/>
          <w:szCs w:val="21"/>
        </w:rPr>
        <w:t>5</w:t>
      </w:r>
      <w:r>
        <w:rPr>
          <w:rFonts w:cs="Times New Roman" w:hint="eastAsia"/>
          <w:color w:val="333333"/>
          <w:szCs w:val="21"/>
        </w:rPr>
        <w:t>例、葫芦岛市</w:t>
      </w:r>
      <w:r>
        <w:rPr>
          <w:rFonts w:ascii="微软雅黑" w:eastAsia="微软雅黑" w:hAnsi="微软雅黑" w:cs="Times New Roman" w:hint="eastAsia"/>
          <w:color w:val="333333"/>
          <w:szCs w:val="21"/>
        </w:rPr>
        <w:t>4</w:t>
      </w:r>
      <w:r>
        <w:rPr>
          <w:rFonts w:cs="Times New Roman" w:hint="eastAsia"/>
          <w:color w:val="333333"/>
          <w:szCs w:val="21"/>
        </w:rPr>
        <w:t>例、鞍山市</w:t>
      </w:r>
      <w:r>
        <w:rPr>
          <w:rFonts w:ascii="微软雅黑" w:eastAsia="微软雅黑" w:hAnsi="微软雅黑" w:cs="Times New Roman" w:hint="eastAsia"/>
          <w:color w:val="333333"/>
          <w:szCs w:val="21"/>
        </w:rPr>
        <w:t>2</w:t>
      </w:r>
      <w:r>
        <w:rPr>
          <w:rFonts w:cs="Times New Roman" w:hint="eastAsia"/>
          <w:color w:val="333333"/>
          <w:szCs w:val="21"/>
        </w:rPr>
        <w:t>例、营口市</w:t>
      </w:r>
      <w:r>
        <w:rPr>
          <w:rFonts w:ascii="微软雅黑" w:eastAsia="微软雅黑" w:hAnsi="微软雅黑" w:cs="Times New Roman" w:hint="eastAsia"/>
          <w:color w:val="333333"/>
          <w:szCs w:val="21"/>
        </w:rPr>
        <w:t>1</w:t>
      </w:r>
      <w:r>
        <w:rPr>
          <w:rFonts w:cs="Times New Roman" w:hint="eastAsia"/>
          <w:color w:val="333333"/>
          <w:szCs w:val="21"/>
        </w:rPr>
        <w:t>例；黑龙江</w:t>
      </w:r>
      <w:r>
        <w:rPr>
          <w:rFonts w:ascii="微软雅黑" w:eastAsia="微软雅黑" w:hAnsi="微软雅黑" w:cs="Times New Roman" w:hint="eastAsia"/>
          <w:color w:val="333333"/>
          <w:szCs w:val="21"/>
        </w:rPr>
        <w:t>10</w:t>
      </w:r>
      <w:r>
        <w:rPr>
          <w:rFonts w:cs="Times New Roman" w:hint="eastAsia"/>
          <w:color w:val="333333"/>
          <w:szCs w:val="21"/>
        </w:rPr>
        <w:t>例，其中哈尔滨市</w:t>
      </w:r>
      <w:r>
        <w:rPr>
          <w:rFonts w:ascii="微软雅黑" w:eastAsia="微软雅黑" w:hAnsi="微软雅黑" w:cs="Times New Roman" w:hint="eastAsia"/>
          <w:color w:val="333333"/>
          <w:szCs w:val="21"/>
        </w:rPr>
        <w:t>9</w:t>
      </w:r>
      <w:r>
        <w:rPr>
          <w:rFonts w:cs="Times New Roman" w:hint="eastAsia"/>
          <w:color w:val="333333"/>
          <w:szCs w:val="21"/>
        </w:rPr>
        <w:t>例、七台河市</w:t>
      </w:r>
      <w:r>
        <w:rPr>
          <w:rFonts w:ascii="微软雅黑" w:eastAsia="微软雅黑" w:hAnsi="微软雅黑" w:cs="Times New Roman" w:hint="eastAsia"/>
          <w:color w:val="333333"/>
          <w:szCs w:val="21"/>
        </w:rPr>
        <w:t>1</w:t>
      </w:r>
      <w:r>
        <w:rPr>
          <w:rFonts w:cs="Times New Roman" w:hint="eastAsia"/>
          <w:color w:val="333333"/>
          <w:szCs w:val="21"/>
        </w:rPr>
        <w:t>例；福建</w:t>
      </w:r>
      <w:r>
        <w:rPr>
          <w:rFonts w:ascii="微软雅黑" w:eastAsia="微软雅黑" w:hAnsi="微软雅黑" w:cs="Times New Roman" w:hint="eastAsia"/>
          <w:color w:val="333333"/>
          <w:szCs w:val="21"/>
        </w:rPr>
        <w:t>9</w:t>
      </w:r>
      <w:r>
        <w:rPr>
          <w:rFonts w:cs="Times New Roman" w:hint="eastAsia"/>
          <w:color w:val="333333"/>
          <w:szCs w:val="21"/>
        </w:rPr>
        <w:t>例，其中泉州市</w:t>
      </w:r>
      <w:r>
        <w:rPr>
          <w:rFonts w:ascii="微软雅黑" w:eastAsia="微软雅黑" w:hAnsi="微软雅黑" w:cs="Times New Roman" w:hint="eastAsia"/>
          <w:color w:val="333333"/>
          <w:szCs w:val="21"/>
        </w:rPr>
        <w:t>8</w:t>
      </w:r>
      <w:r>
        <w:rPr>
          <w:rFonts w:cs="Times New Roman" w:hint="eastAsia"/>
          <w:color w:val="333333"/>
          <w:szCs w:val="21"/>
        </w:rPr>
        <w:t>例、南平市</w:t>
      </w:r>
      <w:r>
        <w:rPr>
          <w:rFonts w:ascii="微软雅黑" w:eastAsia="微软雅黑" w:hAnsi="微软雅黑" w:cs="Times New Roman" w:hint="eastAsia"/>
          <w:color w:val="333333"/>
          <w:szCs w:val="21"/>
        </w:rPr>
        <w:t>1</w:t>
      </w:r>
      <w:r>
        <w:rPr>
          <w:rFonts w:cs="Times New Roman" w:hint="eastAsia"/>
          <w:color w:val="333333"/>
          <w:szCs w:val="21"/>
        </w:rPr>
        <w:t>例；河南</w:t>
      </w:r>
      <w:r>
        <w:rPr>
          <w:rFonts w:ascii="微软雅黑" w:eastAsia="微软雅黑" w:hAnsi="微软雅黑" w:cs="Times New Roman" w:hint="eastAsia"/>
          <w:color w:val="333333"/>
          <w:szCs w:val="21"/>
        </w:rPr>
        <w:t>9</w:t>
      </w:r>
      <w:r>
        <w:rPr>
          <w:rFonts w:cs="Times New Roman" w:hint="eastAsia"/>
          <w:color w:val="333333"/>
          <w:szCs w:val="21"/>
        </w:rPr>
        <w:t>例，其中周口市</w:t>
      </w:r>
      <w:r>
        <w:rPr>
          <w:rFonts w:ascii="微软雅黑" w:eastAsia="微软雅黑" w:hAnsi="微软雅黑" w:cs="Times New Roman" w:hint="eastAsia"/>
          <w:color w:val="333333"/>
          <w:szCs w:val="21"/>
        </w:rPr>
        <w:t>8</w:t>
      </w:r>
      <w:r>
        <w:rPr>
          <w:rFonts w:cs="Times New Roman" w:hint="eastAsia"/>
          <w:color w:val="333333"/>
          <w:szCs w:val="21"/>
        </w:rPr>
        <w:t>例、漯河市</w:t>
      </w:r>
      <w:r>
        <w:rPr>
          <w:rFonts w:ascii="微软雅黑" w:eastAsia="微软雅黑" w:hAnsi="微软雅黑" w:cs="Times New Roman" w:hint="eastAsia"/>
          <w:color w:val="333333"/>
          <w:szCs w:val="21"/>
        </w:rPr>
        <w:t>1</w:t>
      </w:r>
      <w:r>
        <w:rPr>
          <w:rFonts w:cs="Times New Roman" w:hint="eastAsia"/>
          <w:color w:val="333333"/>
          <w:szCs w:val="21"/>
        </w:rPr>
        <w:t>例；天津</w:t>
      </w:r>
      <w:r>
        <w:rPr>
          <w:rFonts w:ascii="微软雅黑" w:eastAsia="微软雅黑" w:hAnsi="微软雅黑" w:cs="Times New Roman" w:hint="eastAsia"/>
          <w:color w:val="333333"/>
          <w:szCs w:val="21"/>
        </w:rPr>
        <w:t>8</w:t>
      </w:r>
      <w:r>
        <w:rPr>
          <w:rFonts w:cs="Times New Roman" w:hint="eastAsia"/>
          <w:color w:val="333333"/>
          <w:szCs w:val="21"/>
        </w:rPr>
        <w:t>例，其中西青区</w:t>
      </w:r>
      <w:r>
        <w:rPr>
          <w:rFonts w:ascii="微软雅黑" w:eastAsia="微软雅黑" w:hAnsi="微软雅黑" w:cs="Times New Roman" w:hint="eastAsia"/>
          <w:color w:val="333333"/>
          <w:szCs w:val="21"/>
        </w:rPr>
        <w:t>4</w:t>
      </w:r>
      <w:r>
        <w:rPr>
          <w:rFonts w:cs="Times New Roman" w:hint="eastAsia"/>
          <w:color w:val="333333"/>
          <w:szCs w:val="21"/>
        </w:rPr>
        <w:t>例、静海区</w:t>
      </w:r>
      <w:r>
        <w:rPr>
          <w:rFonts w:ascii="微软雅黑" w:eastAsia="微软雅黑" w:hAnsi="微软雅黑" w:cs="Times New Roman" w:hint="eastAsia"/>
          <w:color w:val="333333"/>
          <w:szCs w:val="21"/>
        </w:rPr>
        <w:t>2</w:t>
      </w:r>
      <w:r>
        <w:rPr>
          <w:rFonts w:cs="Times New Roman" w:hint="eastAsia"/>
          <w:color w:val="333333"/>
          <w:szCs w:val="21"/>
        </w:rPr>
        <w:t>例、河西区</w:t>
      </w:r>
      <w:r>
        <w:rPr>
          <w:rFonts w:ascii="微软雅黑" w:eastAsia="微软雅黑" w:hAnsi="微软雅黑" w:cs="Times New Roman" w:hint="eastAsia"/>
          <w:color w:val="333333"/>
          <w:szCs w:val="21"/>
        </w:rPr>
        <w:t>1</w:t>
      </w:r>
      <w:r>
        <w:rPr>
          <w:rFonts w:cs="Times New Roman" w:hint="eastAsia"/>
          <w:color w:val="333333"/>
          <w:szCs w:val="21"/>
        </w:rPr>
        <w:t>例、河北区</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8</w:t>
      </w:r>
      <w:r>
        <w:rPr>
          <w:rFonts w:cs="Times New Roman" w:hint="eastAsia"/>
          <w:color w:val="333333"/>
          <w:szCs w:val="21"/>
        </w:rPr>
        <w:t>例，其中泰安市</w:t>
      </w:r>
      <w:r>
        <w:rPr>
          <w:rFonts w:ascii="微软雅黑" w:eastAsia="微软雅黑" w:hAnsi="微软雅黑" w:cs="Times New Roman" w:hint="eastAsia"/>
          <w:color w:val="333333"/>
          <w:szCs w:val="21"/>
        </w:rPr>
        <w:t>4</w:t>
      </w:r>
      <w:r>
        <w:rPr>
          <w:rFonts w:cs="Times New Roman" w:hint="eastAsia"/>
          <w:color w:val="333333"/>
          <w:szCs w:val="21"/>
        </w:rPr>
        <w:t>例、滨州市</w:t>
      </w:r>
      <w:r>
        <w:rPr>
          <w:rFonts w:ascii="微软雅黑" w:eastAsia="微软雅黑" w:hAnsi="微软雅黑" w:cs="Times New Roman" w:hint="eastAsia"/>
          <w:color w:val="333333"/>
          <w:szCs w:val="21"/>
        </w:rPr>
        <w:t>3</w:t>
      </w:r>
      <w:r>
        <w:rPr>
          <w:rFonts w:cs="Times New Roman" w:hint="eastAsia"/>
          <w:color w:val="333333"/>
          <w:szCs w:val="21"/>
        </w:rPr>
        <w:t>例、淄博市</w:t>
      </w:r>
      <w:r>
        <w:rPr>
          <w:rFonts w:ascii="微软雅黑" w:eastAsia="微软雅黑" w:hAnsi="微软雅黑" w:cs="Times New Roman" w:hint="eastAsia"/>
          <w:color w:val="333333"/>
          <w:szCs w:val="21"/>
        </w:rPr>
        <w:t>1</w:t>
      </w:r>
      <w:r>
        <w:rPr>
          <w:rFonts w:cs="Times New Roman" w:hint="eastAsia"/>
          <w:color w:val="333333"/>
          <w:szCs w:val="21"/>
        </w:rPr>
        <w:t>例；河北</w:t>
      </w:r>
      <w:r>
        <w:rPr>
          <w:rFonts w:ascii="微软雅黑" w:eastAsia="微软雅黑" w:hAnsi="微软雅黑" w:cs="Times New Roman" w:hint="eastAsia"/>
          <w:color w:val="333333"/>
          <w:szCs w:val="21"/>
        </w:rPr>
        <w:t>7</w:t>
      </w:r>
      <w:r>
        <w:rPr>
          <w:rFonts w:cs="Times New Roman" w:hint="eastAsia"/>
          <w:color w:val="333333"/>
          <w:szCs w:val="21"/>
        </w:rPr>
        <w:t>例，其中廊坊市</w:t>
      </w:r>
      <w:r>
        <w:rPr>
          <w:rFonts w:ascii="微软雅黑" w:eastAsia="微软雅黑" w:hAnsi="微软雅黑" w:cs="Times New Roman" w:hint="eastAsia"/>
          <w:color w:val="333333"/>
          <w:szCs w:val="21"/>
        </w:rPr>
        <w:t>3</w:t>
      </w:r>
      <w:r>
        <w:rPr>
          <w:rFonts w:cs="Times New Roman" w:hint="eastAsia"/>
          <w:color w:val="333333"/>
          <w:szCs w:val="21"/>
        </w:rPr>
        <w:t>例、唐山市</w:t>
      </w:r>
      <w:r>
        <w:rPr>
          <w:rFonts w:ascii="微软雅黑" w:eastAsia="微软雅黑" w:hAnsi="微软雅黑" w:cs="Times New Roman" w:hint="eastAsia"/>
          <w:color w:val="333333"/>
          <w:szCs w:val="21"/>
        </w:rPr>
        <w:t>2</w:t>
      </w:r>
      <w:r>
        <w:rPr>
          <w:rFonts w:cs="Times New Roman" w:hint="eastAsia"/>
          <w:color w:val="333333"/>
          <w:szCs w:val="21"/>
        </w:rPr>
        <w:t>例、秦皇岛市</w:t>
      </w:r>
      <w:r>
        <w:rPr>
          <w:rFonts w:ascii="微软雅黑" w:eastAsia="微软雅黑" w:hAnsi="微软雅黑" w:cs="Times New Roman" w:hint="eastAsia"/>
          <w:color w:val="333333"/>
          <w:szCs w:val="21"/>
        </w:rPr>
        <w:t>2</w:t>
      </w:r>
      <w:r>
        <w:rPr>
          <w:rFonts w:cs="Times New Roman" w:hint="eastAsia"/>
          <w:color w:val="333333"/>
          <w:szCs w:val="21"/>
        </w:rPr>
        <w:t>例；广东</w:t>
      </w:r>
      <w:r>
        <w:rPr>
          <w:rFonts w:ascii="微软雅黑" w:eastAsia="微软雅黑" w:hAnsi="微软雅黑" w:cs="Times New Roman" w:hint="eastAsia"/>
          <w:color w:val="333333"/>
          <w:szCs w:val="21"/>
        </w:rPr>
        <w:t>4</w:t>
      </w:r>
      <w:r>
        <w:rPr>
          <w:rFonts w:cs="Times New Roman" w:hint="eastAsia"/>
          <w:color w:val="333333"/>
          <w:szCs w:val="21"/>
        </w:rPr>
        <w:t>例，其中肇庆市</w:t>
      </w:r>
      <w:r>
        <w:rPr>
          <w:rFonts w:ascii="微软雅黑" w:eastAsia="微软雅黑" w:hAnsi="微软雅黑" w:cs="Times New Roman" w:hint="eastAsia"/>
          <w:color w:val="333333"/>
          <w:szCs w:val="21"/>
        </w:rPr>
        <w:t>2</w:t>
      </w:r>
      <w:r>
        <w:rPr>
          <w:rFonts w:cs="Times New Roman" w:hint="eastAsia"/>
          <w:color w:val="333333"/>
          <w:szCs w:val="21"/>
        </w:rPr>
        <w:t>例、深圳市</w:t>
      </w:r>
      <w:r>
        <w:rPr>
          <w:rFonts w:ascii="微软雅黑" w:eastAsia="微软雅黑" w:hAnsi="微软雅黑" w:cs="Times New Roman" w:hint="eastAsia"/>
          <w:color w:val="333333"/>
          <w:szCs w:val="21"/>
        </w:rPr>
        <w:t>1</w:t>
      </w:r>
      <w:r>
        <w:rPr>
          <w:rFonts w:cs="Times New Roman" w:hint="eastAsia"/>
          <w:color w:val="333333"/>
          <w:szCs w:val="21"/>
        </w:rPr>
        <w:t>例、东莞市</w:t>
      </w:r>
      <w:r>
        <w:rPr>
          <w:rFonts w:ascii="微软雅黑" w:eastAsia="微软雅黑" w:hAnsi="微软雅黑" w:cs="Times New Roman" w:hint="eastAsia"/>
          <w:color w:val="333333"/>
          <w:szCs w:val="21"/>
        </w:rPr>
        <w:t>1</w:t>
      </w:r>
      <w:r>
        <w:rPr>
          <w:rFonts w:cs="Times New Roman" w:hint="eastAsia"/>
          <w:color w:val="333333"/>
          <w:szCs w:val="21"/>
        </w:rPr>
        <w:t>例；陕西</w:t>
      </w:r>
      <w:r>
        <w:rPr>
          <w:rFonts w:ascii="微软雅黑" w:eastAsia="微软雅黑" w:hAnsi="微软雅黑" w:cs="Times New Roman" w:hint="eastAsia"/>
          <w:color w:val="333333"/>
          <w:szCs w:val="21"/>
        </w:rPr>
        <w:t>4</w:t>
      </w:r>
      <w:r>
        <w:rPr>
          <w:rFonts w:cs="Times New Roman" w:hint="eastAsia"/>
          <w:color w:val="333333"/>
          <w:szCs w:val="21"/>
        </w:rPr>
        <w:t>例，均在安康市；江苏</w:t>
      </w:r>
      <w:r>
        <w:rPr>
          <w:rFonts w:ascii="微软雅黑" w:eastAsia="微软雅黑" w:hAnsi="微软雅黑" w:cs="Times New Roman" w:hint="eastAsia"/>
          <w:color w:val="333333"/>
          <w:szCs w:val="21"/>
        </w:rPr>
        <w:t>3</w:t>
      </w:r>
      <w:r>
        <w:rPr>
          <w:rFonts w:cs="Times New Roman" w:hint="eastAsia"/>
          <w:color w:val="333333"/>
          <w:szCs w:val="21"/>
        </w:rPr>
        <w:t>例，其中泰州市</w:t>
      </w:r>
      <w:r>
        <w:rPr>
          <w:rFonts w:ascii="微软雅黑" w:eastAsia="微软雅黑" w:hAnsi="微软雅黑" w:cs="Times New Roman" w:hint="eastAsia"/>
          <w:color w:val="333333"/>
          <w:szCs w:val="21"/>
        </w:rPr>
        <w:t>2</w:t>
      </w:r>
      <w:r>
        <w:rPr>
          <w:rFonts w:cs="Times New Roman" w:hint="eastAsia"/>
          <w:color w:val="333333"/>
          <w:szCs w:val="21"/>
        </w:rPr>
        <w:t>例、徐州市</w:t>
      </w:r>
      <w:r>
        <w:rPr>
          <w:rFonts w:ascii="微软雅黑" w:eastAsia="微软雅黑" w:hAnsi="微软雅黑" w:cs="Times New Roman" w:hint="eastAsia"/>
          <w:color w:val="333333"/>
          <w:szCs w:val="21"/>
        </w:rPr>
        <w:t>1</w:t>
      </w:r>
      <w:r>
        <w:rPr>
          <w:rFonts w:cs="Times New Roman" w:hint="eastAsia"/>
          <w:color w:val="333333"/>
          <w:szCs w:val="21"/>
        </w:rPr>
        <w:t>例；安徽</w:t>
      </w:r>
      <w:r>
        <w:rPr>
          <w:rFonts w:ascii="微软雅黑" w:eastAsia="微软雅黑" w:hAnsi="微软雅黑" w:cs="Times New Roman" w:hint="eastAsia"/>
          <w:color w:val="333333"/>
          <w:szCs w:val="21"/>
        </w:rPr>
        <w:t>3</w:t>
      </w:r>
      <w:r>
        <w:rPr>
          <w:rFonts w:cs="Times New Roman" w:hint="eastAsia"/>
          <w:color w:val="333333"/>
          <w:szCs w:val="21"/>
        </w:rPr>
        <w:t>例，</w:t>
      </w:r>
      <w:r>
        <w:rPr>
          <w:rFonts w:cs="Times New Roman" w:hint="eastAsia"/>
          <w:color w:val="333333"/>
          <w:szCs w:val="21"/>
        </w:rPr>
        <w:lastRenderedPageBreak/>
        <w:t>其中芜湖市</w:t>
      </w:r>
      <w:r>
        <w:rPr>
          <w:rFonts w:ascii="微软雅黑" w:eastAsia="微软雅黑" w:hAnsi="微软雅黑" w:cs="Times New Roman" w:hint="eastAsia"/>
          <w:color w:val="333333"/>
          <w:szCs w:val="21"/>
        </w:rPr>
        <w:t>1</w:t>
      </w:r>
      <w:r>
        <w:rPr>
          <w:rFonts w:cs="Times New Roman" w:hint="eastAsia"/>
          <w:color w:val="333333"/>
          <w:szCs w:val="21"/>
        </w:rPr>
        <w:t>例、淮南市</w:t>
      </w:r>
      <w:r>
        <w:rPr>
          <w:rFonts w:ascii="微软雅黑" w:eastAsia="微软雅黑" w:hAnsi="微软雅黑" w:cs="Times New Roman" w:hint="eastAsia"/>
          <w:color w:val="333333"/>
          <w:szCs w:val="21"/>
        </w:rPr>
        <w:t>1</w:t>
      </w:r>
      <w:r>
        <w:rPr>
          <w:rFonts w:cs="Times New Roman" w:hint="eastAsia"/>
          <w:color w:val="333333"/>
          <w:szCs w:val="21"/>
        </w:rPr>
        <w:t>例、六安市</w:t>
      </w:r>
      <w:r>
        <w:rPr>
          <w:rFonts w:ascii="微软雅黑" w:eastAsia="微软雅黑" w:hAnsi="微软雅黑" w:cs="Times New Roman" w:hint="eastAsia"/>
          <w:color w:val="333333"/>
          <w:szCs w:val="21"/>
        </w:rPr>
        <w:t>1</w:t>
      </w:r>
      <w:r>
        <w:rPr>
          <w:rFonts w:cs="Times New Roman" w:hint="eastAsia"/>
          <w:color w:val="333333"/>
          <w:szCs w:val="21"/>
        </w:rPr>
        <w:t>例；浙江</w:t>
      </w:r>
      <w:r>
        <w:rPr>
          <w:rFonts w:ascii="微软雅黑" w:eastAsia="微软雅黑" w:hAnsi="微软雅黑" w:cs="Times New Roman" w:hint="eastAsia"/>
          <w:color w:val="333333"/>
          <w:szCs w:val="21"/>
        </w:rPr>
        <w:t>2</w:t>
      </w:r>
      <w:r>
        <w:rPr>
          <w:rFonts w:cs="Times New Roman" w:hint="eastAsia"/>
          <w:color w:val="333333"/>
          <w:szCs w:val="21"/>
        </w:rPr>
        <w:t>例，其中嘉兴市</w:t>
      </w:r>
      <w:r>
        <w:rPr>
          <w:rFonts w:ascii="微软雅黑" w:eastAsia="微软雅黑" w:hAnsi="微软雅黑" w:cs="Times New Roman" w:hint="eastAsia"/>
          <w:color w:val="333333"/>
          <w:szCs w:val="21"/>
        </w:rPr>
        <w:t>1</w:t>
      </w:r>
      <w:r>
        <w:rPr>
          <w:rFonts w:cs="Times New Roman" w:hint="eastAsia"/>
          <w:color w:val="333333"/>
          <w:szCs w:val="21"/>
        </w:rPr>
        <w:t>例、台州市</w:t>
      </w:r>
      <w:r>
        <w:rPr>
          <w:rFonts w:ascii="微软雅黑" w:eastAsia="微软雅黑" w:hAnsi="微软雅黑" w:cs="Times New Roman" w:hint="eastAsia"/>
          <w:color w:val="333333"/>
          <w:szCs w:val="21"/>
        </w:rPr>
        <w:t>1</w:t>
      </w:r>
      <w:r>
        <w:rPr>
          <w:rFonts w:cs="Times New Roman" w:hint="eastAsia"/>
          <w:color w:val="333333"/>
          <w:szCs w:val="21"/>
        </w:rPr>
        <w:t>例；江西</w:t>
      </w:r>
      <w:r>
        <w:rPr>
          <w:rFonts w:ascii="微软雅黑" w:eastAsia="微软雅黑" w:hAnsi="微软雅黑" w:cs="Times New Roman" w:hint="eastAsia"/>
          <w:color w:val="333333"/>
          <w:szCs w:val="21"/>
        </w:rPr>
        <w:t>1</w:t>
      </w:r>
      <w:r>
        <w:rPr>
          <w:rFonts w:cs="Times New Roman" w:hint="eastAsia"/>
          <w:color w:val="333333"/>
          <w:szCs w:val="21"/>
        </w:rPr>
        <w:t>例，在南昌市；广西</w:t>
      </w:r>
      <w:r>
        <w:rPr>
          <w:rFonts w:ascii="微软雅黑" w:eastAsia="微软雅黑" w:hAnsi="微软雅黑" w:cs="Times New Roman" w:hint="eastAsia"/>
          <w:color w:val="333333"/>
          <w:szCs w:val="21"/>
        </w:rPr>
        <w:t>1</w:t>
      </w:r>
      <w:r>
        <w:rPr>
          <w:rFonts w:cs="Times New Roman" w:hint="eastAsia"/>
          <w:color w:val="333333"/>
          <w:szCs w:val="21"/>
        </w:rPr>
        <w:t>例，在桂林市；云南</w:t>
      </w:r>
      <w:r>
        <w:rPr>
          <w:rFonts w:ascii="微软雅黑" w:eastAsia="微软雅黑" w:hAnsi="微软雅黑" w:cs="Times New Roman" w:hint="eastAsia"/>
          <w:color w:val="333333"/>
          <w:szCs w:val="21"/>
        </w:rPr>
        <w:t>1</w:t>
      </w:r>
      <w:r>
        <w:rPr>
          <w:rFonts w:cs="Times New Roman" w:hint="eastAsia"/>
          <w:color w:val="333333"/>
          <w:szCs w:val="21"/>
        </w:rPr>
        <w:t>例，在德宏傣族景颇族自治州；甘肃</w:t>
      </w:r>
      <w:r>
        <w:rPr>
          <w:rFonts w:ascii="微软雅黑" w:eastAsia="微软雅黑" w:hAnsi="微软雅黑" w:cs="Times New Roman" w:hint="eastAsia"/>
          <w:color w:val="333333"/>
          <w:szCs w:val="21"/>
        </w:rPr>
        <w:t>1</w:t>
      </w:r>
      <w:r>
        <w:rPr>
          <w:rFonts w:cs="Times New Roman" w:hint="eastAsia"/>
          <w:color w:val="333333"/>
          <w:szCs w:val="21"/>
        </w:rPr>
        <w:t>例，在兰州市），含</w:t>
      </w:r>
      <w:r>
        <w:rPr>
          <w:rFonts w:ascii="微软雅黑" w:eastAsia="微软雅黑" w:hAnsi="微软雅黑" w:cs="Times New Roman" w:hint="eastAsia"/>
          <w:color w:val="333333"/>
          <w:szCs w:val="21"/>
        </w:rPr>
        <w:t>217</w:t>
      </w:r>
      <w:r>
        <w:rPr>
          <w:rFonts w:cs="Times New Roman" w:hint="eastAsia"/>
          <w:color w:val="333333"/>
          <w:szCs w:val="21"/>
        </w:rPr>
        <w:t>例由无症状感染者转为确诊病例（吉林</w:t>
      </w:r>
      <w:r>
        <w:rPr>
          <w:rFonts w:ascii="微软雅黑" w:eastAsia="微软雅黑" w:hAnsi="微软雅黑" w:cs="Times New Roman" w:hint="eastAsia"/>
          <w:color w:val="333333"/>
          <w:szCs w:val="21"/>
        </w:rPr>
        <w:t>201</w:t>
      </w:r>
      <w:r>
        <w:rPr>
          <w:rFonts w:cs="Times New Roman" w:hint="eastAsia"/>
          <w:color w:val="333333"/>
          <w:szCs w:val="21"/>
        </w:rPr>
        <w:t>例，福建</w:t>
      </w:r>
      <w:r>
        <w:rPr>
          <w:rFonts w:ascii="微软雅黑" w:eastAsia="微软雅黑" w:hAnsi="微软雅黑" w:cs="Times New Roman" w:hint="eastAsia"/>
          <w:color w:val="333333"/>
          <w:szCs w:val="21"/>
        </w:rPr>
        <w:t>4</w:t>
      </w:r>
      <w:r>
        <w:rPr>
          <w:rFonts w:cs="Times New Roman" w:hint="eastAsia"/>
          <w:color w:val="333333"/>
          <w:szCs w:val="21"/>
        </w:rPr>
        <w:t>例，陕西</w:t>
      </w:r>
      <w:r>
        <w:rPr>
          <w:rFonts w:ascii="微软雅黑" w:eastAsia="微软雅黑" w:hAnsi="微软雅黑" w:cs="Times New Roman" w:hint="eastAsia"/>
          <w:color w:val="333333"/>
          <w:szCs w:val="21"/>
        </w:rPr>
        <w:t>4</w:t>
      </w:r>
      <w:r>
        <w:rPr>
          <w:rFonts w:cs="Times New Roman" w:hint="eastAsia"/>
          <w:color w:val="333333"/>
          <w:szCs w:val="21"/>
        </w:rPr>
        <w:t>例，山东</w:t>
      </w:r>
      <w:r>
        <w:rPr>
          <w:rFonts w:ascii="微软雅黑" w:eastAsia="微软雅黑" w:hAnsi="微软雅黑" w:cs="Times New Roman" w:hint="eastAsia"/>
          <w:color w:val="333333"/>
          <w:szCs w:val="21"/>
        </w:rPr>
        <w:t>3</w:t>
      </w:r>
      <w:r>
        <w:rPr>
          <w:rFonts w:cs="Times New Roman" w:hint="eastAsia"/>
          <w:color w:val="333333"/>
          <w:szCs w:val="21"/>
        </w:rPr>
        <w:t>例，天津</w:t>
      </w:r>
      <w:r>
        <w:rPr>
          <w:rFonts w:ascii="微软雅黑" w:eastAsia="微软雅黑" w:hAnsi="微软雅黑" w:cs="Times New Roman" w:hint="eastAsia"/>
          <w:color w:val="333333"/>
          <w:szCs w:val="21"/>
        </w:rPr>
        <w:t>2</w:t>
      </w:r>
      <w:r>
        <w:rPr>
          <w:rFonts w:cs="Times New Roman" w:hint="eastAsia"/>
          <w:color w:val="333333"/>
          <w:szCs w:val="21"/>
        </w:rPr>
        <w:t>例，浙江</w:t>
      </w:r>
      <w:r>
        <w:rPr>
          <w:rFonts w:ascii="微软雅黑" w:eastAsia="微软雅黑" w:hAnsi="微软雅黑" w:cs="Times New Roman" w:hint="eastAsia"/>
          <w:color w:val="333333"/>
          <w:szCs w:val="21"/>
        </w:rPr>
        <w:t>2</w:t>
      </w:r>
      <w:r>
        <w:rPr>
          <w:rFonts w:cs="Times New Roman" w:hint="eastAsia"/>
          <w:color w:val="333333"/>
          <w:szCs w:val="21"/>
        </w:rPr>
        <w:t>例，辽宁</w:t>
      </w:r>
      <w:r>
        <w:rPr>
          <w:rFonts w:ascii="微软雅黑" w:eastAsia="微软雅黑" w:hAnsi="微软雅黑" w:cs="Times New Roman" w:hint="eastAsia"/>
          <w:color w:val="333333"/>
          <w:szCs w:val="21"/>
        </w:rPr>
        <w:t>1</w:t>
      </w:r>
      <w:r>
        <w:rPr>
          <w:rFonts w:cs="Times New Roman" w:hint="eastAsia"/>
          <w:color w:val="333333"/>
          <w:szCs w:val="21"/>
        </w:rPr>
        <w:t>例）。无新增死亡病例。新增疑似病例</w:t>
      </w:r>
      <w:r>
        <w:rPr>
          <w:rFonts w:ascii="微软雅黑" w:eastAsia="微软雅黑" w:hAnsi="微软雅黑" w:cs="Times New Roman" w:hint="eastAsia"/>
          <w:color w:val="333333"/>
          <w:szCs w:val="21"/>
        </w:rPr>
        <w:t>6</w:t>
      </w:r>
      <w:r>
        <w:rPr>
          <w:rFonts w:cs="Times New Roman" w:hint="eastAsia"/>
          <w:color w:val="333333"/>
          <w:szCs w:val="21"/>
        </w:rPr>
        <w:t>例，均为境外输入病例（均在上海）。</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当日新增治愈出院病例</w:t>
      </w:r>
      <w:r>
        <w:rPr>
          <w:rFonts w:ascii="微软雅黑" w:eastAsia="微软雅黑" w:hAnsi="微软雅黑" w:cs="Times New Roman" w:hint="eastAsia"/>
          <w:color w:val="333333"/>
          <w:szCs w:val="21"/>
        </w:rPr>
        <w:t>1097</w:t>
      </w:r>
      <w:r>
        <w:rPr>
          <w:rFonts w:cs="Times New Roman" w:hint="eastAsia"/>
          <w:color w:val="333333"/>
          <w:szCs w:val="21"/>
        </w:rPr>
        <w:t>例，解除医学观察的密切接触者</w:t>
      </w:r>
      <w:r>
        <w:rPr>
          <w:rFonts w:ascii="微软雅黑" w:eastAsia="微软雅黑" w:hAnsi="微软雅黑" w:cs="Times New Roman" w:hint="eastAsia"/>
          <w:color w:val="333333"/>
          <w:szCs w:val="21"/>
        </w:rPr>
        <w:t>26867</w:t>
      </w:r>
      <w:r>
        <w:rPr>
          <w:rFonts w:cs="Times New Roman" w:hint="eastAsia"/>
          <w:color w:val="333333"/>
          <w:szCs w:val="21"/>
        </w:rPr>
        <w:t>人，重症病例较前一日增加</w:t>
      </w:r>
      <w:r>
        <w:rPr>
          <w:rFonts w:ascii="微软雅黑" w:eastAsia="微软雅黑" w:hAnsi="微软雅黑" w:cs="Times New Roman" w:hint="eastAsia"/>
          <w:color w:val="333333"/>
          <w:szCs w:val="21"/>
        </w:rPr>
        <w:t>5</w:t>
      </w:r>
      <w:r>
        <w:rPr>
          <w:rFonts w:cs="Times New Roman" w:hint="eastAsia"/>
          <w:color w:val="333333"/>
          <w:szCs w:val="21"/>
        </w:rPr>
        <w:t>例。</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境外输入现有确诊病例</w:t>
      </w:r>
      <w:r>
        <w:rPr>
          <w:rFonts w:ascii="微软雅黑" w:eastAsia="微软雅黑" w:hAnsi="微软雅黑" w:cs="Times New Roman" w:hint="eastAsia"/>
          <w:color w:val="333333"/>
          <w:szCs w:val="21"/>
        </w:rPr>
        <w:t>914</w:t>
      </w:r>
      <w:r>
        <w:rPr>
          <w:rFonts w:cs="Times New Roman" w:hint="eastAsia"/>
          <w:color w:val="333333"/>
          <w:szCs w:val="21"/>
        </w:rPr>
        <w:t>例（无重症病例），现有疑似病例</w:t>
      </w:r>
      <w:r>
        <w:rPr>
          <w:rFonts w:ascii="微软雅黑" w:eastAsia="微软雅黑" w:hAnsi="微软雅黑" w:cs="Times New Roman" w:hint="eastAsia"/>
          <w:color w:val="333333"/>
          <w:szCs w:val="21"/>
        </w:rPr>
        <w:t>19</w:t>
      </w:r>
      <w:r>
        <w:rPr>
          <w:rFonts w:cs="Times New Roman" w:hint="eastAsia"/>
          <w:color w:val="333333"/>
          <w:szCs w:val="21"/>
        </w:rPr>
        <w:t>例。累计确诊病例</w:t>
      </w:r>
      <w:r>
        <w:rPr>
          <w:rFonts w:ascii="微软雅黑" w:eastAsia="微软雅黑" w:hAnsi="微软雅黑" w:cs="Times New Roman" w:hint="eastAsia"/>
          <w:color w:val="333333"/>
          <w:szCs w:val="21"/>
        </w:rPr>
        <w:t>17309</w:t>
      </w:r>
      <w:r>
        <w:rPr>
          <w:rFonts w:cs="Times New Roman" w:hint="eastAsia"/>
          <w:color w:val="333333"/>
          <w:szCs w:val="21"/>
        </w:rPr>
        <w:t>例，累计治愈出院病例</w:t>
      </w:r>
      <w:r>
        <w:rPr>
          <w:rFonts w:ascii="微软雅黑" w:eastAsia="微软雅黑" w:hAnsi="微软雅黑" w:cs="Times New Roman" w:hint="eastAsia"/>
          <w:color w:val="333333"/>
          <w:szCs w:val="21"/>
        </w:rPr>
        <w:t>16395</w:t>
      </w:r>
      <w:r>
        <w:rPr>
          <w:rFonts w:cs="Times New Roman" w:hint="eastAsia"/>
          <w:color w:val="333333"/>
          <w:szCs w:val="21"/>
        </w:rPr>
        <w:t>例，无死亡病例。</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截至</w:t>
      </w:r>
      <w:r>
        <w:rPr>
          <w:rFonts w:ascii="微软雅黑" w:eastAsia="微软雅黑" w:hAnsi="微软雅黑" w:cs="Times New Roman" w:hint="eastAsia"/>
          <w:color w:val="333333"/>
          <w:szCs w:val="21"/>
        </w:rPr>
        <w:t>3</w:t>
      </w:r>
      <w:r>
        <w:rPr>
          <w:rFonts w:cs="Times New Roman" w:hint="eastAsia"/>
          <w:color w:val="333333"/>
          <w:szCs w:val="21"/>
        </w:rPr>
        <w:t>月</w:t>
      </w:r>
      <w:r>
        <w:rPr>
          <w:rFonts w:ascii="微软雅黑" w:eastAsia="微软雅黑" w:hAnsi="微软雅黑" w:cs="Times New Roman" w:hint="eastAsia"/>
          <w:color w:val="333333"/>
          <w:szCs w:val="21"/>
        </w:rPr>
        <w:t>27</w:t>
      </w:r>
      <w:r>
        <w:rPr>
          <w:rFonts w:cs="Times New Roman" w:hint="eastAsia"/>
          <w:color w:val="333333"/>
          <w:szCs w:val="21"/>
        </w:rPr>
        <w:t>日</w:t>
      </w:r>
      <w:r>
        <w:rPr>
          <w:rFonts w:ascii="微软雅黑" w:eastAsia="微软雅黑" w:hAnsi="微软雅黑" w:cs="Times New Roman" w:hint="eastAsia"/>
          <w:color w:val="333333"/>
          <w:szCs w:val="21"/>
        </w:rPr>
        <w:t>24</w:t>
      </w:r>
      <w:r>
        <w:rPr>
          <w:rFonts w:cs="Times New Roman" w:hint="eastAsia"/>
          <w:color w:val="333333"/>
          <w:szCs w:val="21"/>
        </w:rPr>
        <w:t>时，据</w:t>
      </w: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个省（自治区、直辖市）和新疆生产建设兵团报告，现有确诊病例</w:t>
      </w:r>
      <w:r>
        <w:rPr>
          <w:rFonts w:ascii="微软雅黑" w:eastAsia="微软雅黑" w:hAnsi="微软雅黑" w:cs="Times New Roman" w:hint="eastAsia"/>
          <w:color w:val="333333"/>
          <w:szCs w:val="21"/>
        </w:rPr>
        <w:t>27745</w:t>
      </w:r>
      <w:r>
        <w:rPr>
          <w:rFonts w:cs="Times New Roman" w:hint="eastAsia"/>
          <w:color w:val="333333"/>
          <w:szCs w:val="21"/>
        </w:rPr>
        <w:t>例（其中重症病例</w:t>
      </w:r>
      <w:r>
        <w:rPr>
          <w:rFonts w:ascii="微软雅黑" w:eastAsia="微软雅黑" w:hAnsi="微软雅黑" w:cs="Times New Roman" w:hint="eastAsia"/>
          <w:color w:val="333333"/>
          <w:szCs w:val="21"/>
        </w:rPr>
        <w:t>58</w:t>
      </w:r>
      <w:r>
        <w:rPr>
          <w:rFonts w:cs="Times New Roman" w:hint="eastAsia"/>
          <w:color w:val="333333"/>
          <w:szCs w:val="21"/>
        </w:rPr>
        <w:t>例），累计治愈出院病例</w:t>
      </w:r>
      <w:r>
        <w:rPr>
          <w:rFonts w:ascii="微软雅黑" w:eastAsia="微软雅黑" w:hAnsi="微软雅黑" w:cs="Times New Roman" w:hint="eastAsia"/>
          <w:color w:val="333333"/>
          <w:szCs w:val="21"/>
        </w:rPr>
        <w:t>112132</w:t>
      </w:r>
      <w:r>
        <w:rPr>
          <w:rFonts w:cs="Times New Roman" w:hint="eastAsia"/>
          <w:color w:val="333333"/>
          <w:szCs w:val="21"/>
        </w:rPr>
        <w:t>例，累计死亡病例</w:t>
      </w:r>
      <w:r>
        <w:rPr>
          <w:rFonts w:ascii="微软雅黑" w:eastAsia="微软雅黑" w:hAnsi="微软雅黑" w:cs="Times New Roman" w:hint="eastAsia"/>
          <w:color w:val="333333"/>
          <w:szCs w:val="21"/>
        </w:rPr>
        <w:t>4638</w:t>
      </w:r>
      <w:r>
        <w:rPr>
          <w:rFonts w:cs="Times New Roman" w:hint="eastAsia"/>
          <w:color w:val="333333"/>
          <w:szCs w:val="21"/>
        </w:rPr>
        <w:t>例，累计报告确诊病例</w:t>
      </w:r>
      <w:r>
        <w:rPr>
          <w:rFonts w:ascii="微软雅黑" w:eastAsia="微软雅黑" w:hAnsi="微软雅黑" w:cs="Times New Roman" w:hint="eastAsia"/>
          <w:color w:val="333333"/>
          <w:szCs w:val="21"/>
        </w:rPr>
        <w:t>144515</w:t>
      </w:r>
      <w:r>
        <w:rPr>
          <w:rFonts w:cs="Times New Roman" w:hint="eastAsia"/>
          <w:color w:val="333333"/>
          <w:szCs w:val="21"/>
        </w:rPr>
        <w:t>例，现有疑似病例</w:t>
      </w:r>
      <w:r>
        <w:rPr>
          <w:rFonts w:ascii="微软雅黑" w:eastAsia="微软雅黑" w:hAnsi="微软雅黑" w:cs="Times New Roman" w:hint="eastAsia"/>
          <w:color w:val="333333"/>
          <w:szCs w:val="21"/>
        </w:rPr>
        <w:t>19</w:t>
      </w:r>
      <w:r>
        <w:rPr>
          <w:rFonts w:cs="Times New Roman" w:hint="eastAsia"/>
          <w:color w:val="333333"/>
          <w:szCs w:val="21"/>
        </w:rPr>
        <w:t>例。累计追踪到密切接触者</w:t>
      </w:r>
      <w:r>
        <w:rPr>
          <w:rFonts w:ascii="微软雅黑" w:eastAsia="微软雅黑" w:hAnsi="微软雅黑" w:cs="Times New Roman" w:hint="eastAsia"/>
          <w:color w:val="333333"/>
          <w:szCs w:val="21"/>
        </w:rPr>
        <w:t>2236344</w:t>
      </w:r>
      <w:r>
        <w:rPr>
          <w:rFonts w:cs="Times New Roman" w:hint="eastAsia"/>
          <w:color w:val="333333"/>
          <w:szCs w:val="21"/>
        </w:rPr>
        <w:t>人，尚在医学观察的密切接触者</w:t>
      </w:r>
      <w:r>
        <w:rPr>
          <w:rFonts w:ascii="微软雅黑" w:eastAsia="微软雅黑" w:hAnsi="微软雅黑" w:cs="Times New Roman" w:hint="eastAsia"/>
          <w:color w:val="333333"/>
          <w:szCs w:val="21"/>
        </w:rPr>
        <w:t>379771</w:t>
      </w:r>
      <w:r>
        <w:rPr>
          <w:rFonts w:cs="Times New Roman" w:hint="eastAsia"/>
          <w:color w:val="333333"/>
          <w:szCs w:val="21"/>
        </w:rPr>
        <w:t>人。</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31</w:t>
      </w:r>
      <w:r>
        <w:rPr>
          <w:rFonts w:cs="Times New Roman" w:hint="eastAsia"/>
          <w:color w:val="333333"/>
          <w:szCs w:val="21"/>
        </w:rPr>
        <w:t>个省（自治区、直辖市）和新疆生产建设兵团报告新增无症状感染者</w:t>
      </w:r>
      <w:r>
        <w:rPr>
          <w:rFonts w:ascii="微软雅黑" w:eastAsia="微软雅黑" w:hAnsi="微软雅黑" w:cs="Times New Roman" w:hint="eastAsia"/>
          <w:color w:val="333333"/>
          <w:szCs w:val="21"/>
        </w:rPr>
        <w:t>5134</w:t>
      </w:r>
      <w:r>
        <w:rPr>
          <w:rFonts w:cs="Times New Roman" w:hint="eastAsia"/>
          <w:color w:val="333333"/>
          <w:szCs w:val="21"/>
        </w:rPr>
        <w:t>例，其中境外输入</w:t>
      </w:r>
      <w:r>
        <w:rPr>
          <w:rFonts w:ascii="微软雅黑" w:eastAsia="微软雅黑" w:hAnsi="微软雅黑" w:cs="Times New Roman" w:hint="eastAsia"/>
          <w:color w:val="333333"/>
          <w:szCs w:val="21"/>
        </w:rPr>
        <w:t>138</w:t>
      </w:r>
      <w:r>
        <w:rPr>
          <w:rFonts w:cs="Times New Roman" w:hint="eastAsia"/>
          <w:color w:val="333333"/>
          <w:szCs w:val="21"/>
        </w:rPr>
        <w:t>例，本土</w:t>
      </w:r>
      <w:r>
        <w:rPr>
          <w:rFonts w:ascii="微软雅黑" w:eastAsia="微软雅黑" w:hAnsi="微软雅黑" w:cs="Times New Roman" w:hint="eastAsia"/>
          <w:color w:val="333333"/>
          <w:szCs w:val="21"/>
        </w:rPr>
        <w:t>4996</w:t>
      </w:r>
      <w:r>
        <w:rPr>
          <w:rFonts w:cs="Times New Roman" w:hint="eastAsia"/>
          <w:color w:val="333333"/>
          <w:szCs w:val="21"/>
        </w:rPr>
        <w:t>例（上海</w:t>
      </w:r>
      <w:r>
        <w:rPr>
          <w:rFonts w:ascii="微软雅黑" w:eastAsia="微软雅黑" w:hAnsi="微软雅黑" w:cs="Times New Roman" w:hint="eastAsia"/>
          <w:color w:val="333333"/>
          <w:szCs w:val="21"/>
        </w:rPr>
        <w:t>3450</w:t>
      </w:r>
      <w:r>
        <w:rPr>
          <w:rFonts w:cs="Times New Roman" w:hint="eastAsia"/>
          <w:color w:val="333333"/>
          <w:szCs w:val="21"/>
        </w:rPr>
        <w:t>例，其中浦东新区</w:t>
      </w:r>
      <w:r>
        <w:rPr>
          <w:rFonts w:ascii="微软雅黑" w:eastAsia="微软雅黑" w:hAnsi="微软雅黑" w:cs="Times New Roman" w:hint="eastAsia"/>
          <w:color w:val="333333"/>
          <w:szCs w:val="21"/>
        </w:rPr>
        <w:t>1420</w:t>
      </w:r>
      <w:r>
        <w:rPr>
          <w:rFonts w:cs="Times New Roman" w:hint="eastAsia"/>
          <w:color w:val="333333"/>
          <w:szCs w:val="21"/>
        </w:rPr>
        <w:t>例、闵行区</w:t>
      </w:r>
      <w:r>
        <w:rPr>
          <w:rFonts w:ascii="微软雅黑" w:eastAsia="微软雅黑" w:hAnsi="微软雅黑" w:cs="Times New Roman" w:hint="eastAsia"/>
          <w:color w:val="333333"/>
          <w:szCs w:val="21"/>
        </w:rPr>
        <w:t>596</w:t>
      </w:r>
      <w:r>
        <w:rPr>
          <w:rFonts w:cs="Times New Roman" w:hint="eastAsia"/>
          <w:color w:val="333333"/>
          <w:szCs w:val="21"/>
        </w:rPr>
        <w:t>例、徐汇区</w:t>
      </w:r>
      <w:r>
        <w:rPr>
          <w:rFonts w:ascii="微软雅黑" w:eastAsia="微软雅黑" w:hAnsi="微软雅黑" w:cs="Times New Roman" w:hint="eastAsia"/>
          <w:color w:val="333333"/>
          <w:szCs w:val="21"/>
        </w:rPr>
        <w:t>274</w:t>
      </w:r>
      <w:r>
        <w:rPr>
          <w:rFonts w:cs="Times New Roman" w:hint="eastAsia"/>
          <w:color w:val="333333"/>
          <w:szCs w:val="21"/>
        </w:rPr>
        <w:t>例、嘉定区</w:t>
      </w:r>
      <w:r>
        <w:rPr>
          <w:rFonts w:ascii="微软雅黑" w:eastAsia="微软雅黑" w:hAnsi="微软雅黑" w:cs="Times New Roman" w:hint="eastAsia"/>
          <w:color w:val="333333"/>
          <w:szCs w:val="21"/>
        </w:rPr>
        <w:t>249</w:t>
      </w:r>
      <w:r>
        <w:rPr>
          <w:rFonts w:cs="Times New Roman" w:hint="eastAsia"/>
          <w:color w:val="333333"/>
          <w:szCs w:val="21"/>
        </w:rPr>
        <w:t>例、崇明区</w:t>
      </w:r>
      <w:r>
        <w:rPr>
          <w:rFonts w:ascii="微软雅黑" w:eastAsia="微软雅黑" w:hAnsi="微软雅黑" w:cs="Times New Roman" w:hint="eastAsia"/>
          <w:color w:val="333333"/>
          <w:szCs w:val="21"/>
        </w:rPr>
        <w:t>237</w:t>
      </w:r>
      <w:r>
        <w:rPr>
          <w:rFonts w:cs="Times New Roman" w:hint="eastAsia"/>
          <w:color w:val="333333"/>
          <w:szCs w:val="21"/>
        </w:rPr>
        <w:t>例、松江区</w:t>
      </w:r>
      <w:r>
        <w:rPr>
          <w:rFonts w:ascii="微软雅黑" w:eastAsia="微软雅黑" w:hAnsi="微软雅黑" w:cs="Times New Roman" w:hint="eastAsia"/>
          <w:color w:val="333333"/>
          <w:szCs w:val="21"/>
        </w:rPr>
        <w:t>189</w:t>
      </w:r>
      <w:r>
        <w:rPr>
          <w:rFonts w:cs="Times New Roman" w:hint="eastAsia"/>
          <w:color w:val="333333"/>
          <w:szCs w:val="21"/>
        </w:rPr>
        <w:t>例、宝山区</w:t>
      </w:r>
      <w:r>
        <w:rPr>
          <w:rFonts w:ascii="微软雅黑" w:eastAsia="微软雅黑" w:hAnsi="微软雅黑" w:cs="Times New Roman" w:hint="eastAsia"/>
          <w:color w:val="333333"/>
          <w:szCs w:val="21"/>
        </w:rPr>
        <w:t>89</w:t>
      </w:r>
      <w:r>
        <w:rPr>
          <w:rFonts w:cs="Times New Roman" w:hint="eastAsia"/>
          <w:color w:val="333333"/>
          <w:szCs w:val="21"/>
        </w:rPr>
        <w:t>例、普陀区</w:t>
      </w:r>
      <w:r>
        <w:rPr>
          <w:rFonts w:ascii="微软雅黑" w:eastAsia="微软雅黑" w:hAnsi="微软雅黑" w:cs="Times New Roman" w:hint="eastAsia"/>
          <w:color w:val="333333"/>
          <w:szCs w:val="21"/>
        </w:rPr>
        <w:t>67</w:t>
      </w:r>
      <w:r>
        <w:rPr>
          <w:rFonts w:cs="Times New Roman" w:hint="eastAsia"/>
          <w:color w:val="333333"/>
          <w:szCs w:val="21"/>
        </w:rPr>
        <w:t>例、静安区</w:t>
      </w:r>
      <w:r>
        <w:rPr>
          <w:rFonts w:ascii="微软雅黑" w:eastAsia="微软雅黑" w:hAnsi="微软雅黑" w:cs="Times New Roman" w:hint="eastAsia"/>
          <w:color w:val="333333"/>
          <w:szCs w:val="21"/>
        </w:rPr>
        <w:t>65</w:t>
      </w:r>
      <w:r>
        <w:rPr>
          <w:rFonts w:cs="Times New Roman" w:hint="eastAsia"/>
          <w:color w:val="333333"/>
          <w:szCs w:val="21"/>
        </w:rPr>
        <w:t>例、黄浦区</w:t>
      </w:r>
      <w:r>
        <w:rPr>
          <w:rFonts w:ascii="微软雅黑" w:eastAsia="微软雅黑" w:hAnsi="微软雅黑" w:cs="Times New Roman" w:hint="eastAsia"/>
          <w:color w:val="333333"/>
          <w:szCs w:val="21"/>
        </w:rPr>
        <w:t>55</w:t>
      </w:r>
      <w:r>
        <w:rPr>
          <w:rFonts w:cs="Times New Roman" w:hint="eastAsia"/>
          <w:color w:val="333333"/>
          <w:szCs w:val="21"/>
        </w:rPr>
        <w:t>例、长宁区</w:t>
      </w:r>
      <w:r>
        <w:rPr>
          <w:rFonts w:ascii="微软雅黑" w:eastAsia="微软雅黑" w:hAnsi="微软雅黑" w:cs="Times New Roman" w:hint="eastAsia"/>
          <w:color w:val="333333"/>
          <w:szCs w:val="21"/>
        </w:rPr>
        <w:t>46</w:t>
      </w:r>
      <w:r>
        <w:rPr>
          <w:rFonts w:cs="Times New Roman" w:hint="eastAsia"/>
          <w:color w:val="333333"/>
          <w:szCs w:val="21"/>
        </w:rPr>
        <w:t>例、奉贤区</w:t>
      </w:r>
      <w:r>
        <w:rPr>
          <w:rFonts w:ascii="微软雅黑" w:eastAsia="微软雅黑" w:hAnsi="微软雅黑" w:cs="Times New Roman" w:hint="eastAsia"/>
          <w:color w:val="333333"/>
          <w:szCs w:val="21"/>
        </w:rPr>
        <w:t>45</w:t>
      </w:r>
      <w:r>
        <w:rPr>
          <w:rFonts w:cs="Times New Roman" w:hint="eastAsia"/>
          <w:color w:val="333333"/>
          <w:szCs w:val="21"/>
        </w:rPr>
        <w:t>例、青浦区</w:t>
      </w:r>
      <w:r>
        <w:rPr>
          <w:rFonts w:ascii="微软雅黑" w:eastAsia="微软雅黑" w:hAnsi="微软雅黑" w:cs="Times New Roman" w:hint="eastAsia"/>
          <w:color w:val="333333"/>
          <w:szCs w:val="21"/>
        </w:rPr>
        <w:t>43</w:t>
      </w:r>
      <w:r>
        <w:rPr>
          <w:rFonts w:cs="Times New Roman" w:hint="eastAsia"/>
          <w:color w:val="333333"/>
          <w:szCs w:val="21"/>
        </w:rPr>
        <w:t>例、杨浦区</w:t>
      </w:r>
      <w:r>
        <w:rPr>
          <w:rFonts w:ascii="微软雅黑" w:eastAsia="微软雅黑" w:hAnsi="微软雅黑" w:cs="Times New Roman" w:hint="eastAsia"/>
          <w:color w:val="333333"/>
          <w:szCs w:val="21"/>
        </w:rPr>
        <w:t>35</w:t>
      </w:r>
      <w:r>
        <w:rPr>
          <w:rFonts w:cs="Times New Roman" w:hint="eastAsia"/>
          <w:color w:val="333333"/>
          <w:szCs w:val="21"/>
        </w:rPr>
        <w:t>例、虹口区</w:t>
      </w:r>
      <w:r>
        <w:rPr>
          <w:rFonts w:ascii="微软雅黑" w:eastAsia="微软雅黑" w:hAnsi="微软雅黑" w:cs="Times New Roman" w:hint="eastAsia"/>
          <w:color w:val="333333"/>
          <w:szCs w:val="21"/>
        </w:rPr>
        <w:t>26</w:t>
      </w:r>
      <w:r>
        <w:rPr>
          <w:rFonts w:cs="Times New Roman" w:hint="eastAsia"/>
          <w:color w:val="333333"/>
          <w:szCs w:val="21"/>
        </w:rPr>
        <w:t>例、金山区</w:t>
      </w:r>
      <w:r>
        <w:rPr>
          <w:rFonts w:ascii="微软雅黑" w:eastAsia="微软雅黑" w:hAnsi="微软雅黑" w:cs="Times New Roman" w:hint="eastAsia"/>
          <w:color w:val="333333"/>
          <w:szCs w:val="21"/>
        </w:rPr>
        <w:t>14</w:t>
      </w:r>
      <w:r>
        <w:rPr>
          <w:rFonts w:cs="Times New Roman" w:hint="eastAsia"/>
          <w:color w:val="333333"/>
          <w:szCs w:val="21"/>
        </w:rPr>
        <w:t>例；吉林</w:t>
      </w:r>
      <w:r>
        <w:rPr>
          <w:rFonts w:ascii="微软雅黑" w:eastAsia="微软雅黑" w:hAnsi="微软雅黑" w:cs="Times New Roman" w:hint="eastAsia"/>
          <w:color w:val="333333"/>
          <w:szCs w:val="21"/>
        </w:rPr>
        <w:t>907</w:t>
      </w:r>
      <w:r>
        <w:rPr>
          <w:rFonts w:cs="Times New Roman" w:hint="eastAsia"/>
          <w:color w:val="333333"/>
          <w:szCs w:val="21"/>
        </w:rPr>
        <w:t>例，其中吉林市</w:t>
      </w:r>
      <w:r>
        <w:rPr>
          <w:rFonts w:ascii="微软雅黑" w:eastAsia="微软雅黑" w:hAnsi="微软雅黑" w:cs="Times New Roman" w:hint="eastAsia"/>
          <w:color w:val="333333"/>
          <w:szCs w:val="21"/>
        </w:rPr>
        <w:t>571</w:t>
      </w:r>
      <w:r>
        <w:rPr>
          <w:rFonts w:cs="Times New Roman" w:hint="eastAsia"/>
          <w:color w:val="333333"/>
          <w:szCs w:val="21"/>
        </w:rPr>
        <w:t>例、长春市</w:t>
      </w:r>
      <w:r>
        <w:rPr>
          <w:rFonts w:ascii="微软雅黑" w:eastAsia="微软雅黑" w:hAnsi="微软雅黑" w:cs="Times New Roman" w:hint="eastAsia"/>
          <w:color w:val="333333"/>
          <w:szCs w:val="21"/>
        </w:rPr>
        <w:t>330</w:t>
      </w:r>
      <w:r>
        <w:rPr>
          <w:rFonts w:cs="Times New Roman" w:hint="eastAsia"/>
          <w:color w:val="333333"/>
          <w:szCs w:val="21"/>
        </w:rPr>
        <w:t>例、四平市</w:t>
      </w:r>
      <w:r>
        <w:rPr>
          <w:rFonts w:ascii="微软雅黑" w:eastAsia="微软雅黑" w:hAnsi="微软雅黑" w:cs="Times New Roman" w:hint="eastAsia"/>
          <w:color w:val="333333"/>
          <w:szCs w:val="21"/>
        </w:rPr>
        <w:t>5</w:t>
      </w:r>
      <w:r>
        <w:rPr>
          <w:rFonts w:cs="Times New Roman" w:hint="eastAsia"/>
          <w:color w:val="333333"/>
          <w:szCs w:val="21"/>
        </w:rPr>
        <w:t>例、松原市</w:t>
      </w:r>
      <w:r>
        <w:rPr>
          <w:rFonts w:ascii="微软雅黑" w:eastAsia="微软雅黑" w:hAnsi="微软雅黑" w:cs="Times New Roman" w:hint="eastAsia"/>
          <w:color w:val="333333"/>
          <w:szCs w:val="21"/>
        </w:rPr>
        <w:t>1</w:t>
      </w:r>
      <w:r>
        <w:rPr>
          <w:rFonts w:cs="Times New Roman" w:hint="eastAsia"/>
          <w:color w:val="333333"/>
          <w:szCs w:val="21"/>
        </w:rPr>
        <w:t>例；福建</w:t>
      </w:r>
      <w:r>
        <w:rPr>
          <w:rFonts w:ascii="微软雅黑" w:eastAsia="微软雅黑" w:hAnsi="微软雅黑" w:cs="Times New Roman" w:hint="eastAsia"/>
          <w:color w:val="333333"/>
          <w:szCs w:val="21"/>
        </w:rPr>
        <w:t>179</w:t>
      </w:r>
      <w:r>
        <w:rPr>
          <w:rFonts w:cs="Times New Roman" w:hint="eastAsia"/>
          <w:color w:val="333333"/>
          <w:szCs w:val="21"/>
        </w:rPr>
        <w:t>例，其中泉州市</w:t>
      </w:r>
      <w:r>
        <w:rPr>
          <w:rFonts w:ascii="微软雅黑" w:eastAsia="微软雅黑" w:hAnsi="微软雅黑" w:cs="Times New Roman" w:hint="eastAsia"/>
          <w:color w:val="333333"/>
          <w:szCs w:val="21"/>
        </w:rPr>
        <w:t>176</w:t>
      </w:r>
      <w:r>
        <w:rPr>
          <w:rFonts w:cs="Times New Roman" w:hint="eastAsia"/>
          <w:color w:val="333333"/>
          <w:szCs w:val="21"/>
        </w:rPr>
        <w:t>例、漳州市</w:t>
      </w:r>
      <w:r>
        <w:rPr>
          <w:rFonts w:ascii="微软雅黑" w:eastAsia="微软雅黑" w:hAnsi="微软雅黑" w:cs="Times New Roman" w:hint="eastAsia"/>
          <w:color w:val="333333"/>
          <w:szCs w:val="21"/>
        </w:rPr>
        <w:t>3</w:t>
      </w:r>
      <w:r>
        <w:rPr>
          <w:rFonts w:cs="Times New Roman" w:hint="eastAsia"/>
          <w:color w:val="333333"/>
          <w:szCs w:val="21"/>
        </w:rPr>
        <w:t>例；河北</w:t>
      </w:r>
      <w:r>
        <w:rPr>
          <w:rFonts w:ascii="微软雅黑" w:eastAsia="微软雅黑" w:hAnsi="微软雅黑" w:cs="Times New Roman" w:hint="eastAsia"/>
          <w:color w:val="333333"/>
          <w:szCs w:val="21"/>
        </w:rPr>
        <w:t>144</w:t>
      </w:r>
      <w:r>
        <w:rPr>
          <w:rFonts w:cs="Times New Roman" w:hint="eastAsia"/>
          <w:color w:val="333333"/>
          <w:szCs w:val="21"/>
        </w:rPr>
        <w:t>例，其中唐山市</w:t>
      </w:r>
      <w:r>
        <w:rPr>
          <w:rFonts w:ascii="微软雅黑" w:eastAsia="微软雅黑" w:hAnsi="微软雅黑" w:cs="Times New Roman" w:hint="eastAsia"/>
          <w:color w:val="333333"/>
          <w:szCs w:val="21"/>
        </w:rPr>
        <w:t>108</w:t>
      </w:r>
      <w:r>
        <w:rPr>
          <w:rFonts w:cs="Times New Roman" w:hint="eastAsia"/>
          <w:color w:val="333333"/>
          <w:szCs w:val="21"/>
        </w:rPr>
        <w:t>例、廊坊市</w:t>
      </w:r>
      <w:r>
        <w:rPr>
          <w:rFonts w:ascii="微软雅黑" w:eastAsia="微软雅黑" w:hAnsi="微软雅黑" w:cs="Times New Roman" w:hint="eastAsia"/>
          <w:color w:val="333333"/>
          <w:szCs w:val="21"/>
        </w:rPr>
        <w:t>35</w:t>
      </w:r>
      <w:r>
        <w:rPr>
          <w:rFonts w:cs="Times New Roman" w:hint="eastAsia"/>
          <w:color w:val="333333"/>
          <w:szCs w:val="21"/>
        </w:rPr>
        <w:t>例、石家庄市</w:t>
      </w:r>
      <w:r>
        <w:rPr>
          <w:rFonts w:ascii="微软雅黑" w:eastAsia="微软雅黑" w:hAnsi="微软雅黑" w:cs="Times New Roman" w:hint="eastAsia"/>
          <w:color w:val="333333"/>
          <w:szCs w:val="21"/>
        </w:rPr>
        <w:t>1</w:t>
      </w:r>
      <w:r>
        <w:rPr>
          <w:rFonts w:cs="Times New Roman" w:hint="eastAsia"/>
          <w:color w:val="333333"/>
          <w:szCs w:val="21"/>
        </w:rPr>
        <w:t>例；辽宁</w:t>
      </w:r>
      <w:r>
        <w:rPr>
          <w:rFonts w:ascii="微软雅黑" w:eastAsia="微软雅黑" w:hAnsi="微软雅黑" w:cs="Times New Roman" w:hint="eastAsia"/>
          <w:color w:val="333333"/>
          <w:szCs w:val="21"/>
        </w:rPr>
        <w:t>114</w:t>
      </w:r>
      <w:r>
        <w:rPr>
          <w:rFonts w:cs="Times New Roman" w:hint="eastAsia"/>
          <w:color w:val="333333"/>
          <w:szCs w:val="21"/>
        </w:rPr>
        <w:t>例，其中沈阳市</w:t>
      </w:r>
      <w:r>
        <w:rPr>
          <w:rFonts w:ascii="微软雅黑" w:eastAsia="微软雅黑" w:hAnsi="微软雅黑" w:cs="Times New Roman" w:hint="eastAsia"/>
          <w:color w:val="333333"/>
          <w:szCs w:val="21"/>
        </w:rPr>
        <w:t>65</w:t>
      </w:r>
      <w:r>
        <w:rPr>
          <w:rFonts w:cs="Times New Roman" w:hint="eastAsia"/>
          <w:color w:val="333333"/>
          <w:szCs w:val="21"/>
        </w:rPr>
        <w:t>例、营口市</w:t>
      </w:r>
      <w:r>
        <w:rPr>
          <w:rFonts w:ascii="微软雅黑" w:eastAsia="微软雅黑" w:hAnsi="微软雅黑" w:cs="Times New Roman" w:hint="eastAsia"/>
          <w:color w:val="333333"/>
          <w:szCs w:val="21"/>
        </w:rPr>
        <w:t>38</w:t>
      </w:r>
      <w:r>
        <w:rPr>
          <w:rFonts w:cs="Times New Roman" w:hint="eastAsia"/>
          <w:color w:val="333333"/>
          <w:szCs w:val="21"/>
        </w:rPr>
        <w:t>例、大连市</w:t>
      </w:r>
      <w:r>
        <w:rPr>
          <w:rFonts w:ascii="微软雅黑" w:eastAsia="微软雅黑" w:hAnsi="微软雅黑" w:cs="Times New Roman" w:hint="eastAsia"/>
          <w:color w:val="333333"/>
          <w:szCs w:val="21"/>
        </w:rPr>
        <w:t>8</w:t>
      </w:r>
      <w:r>
        <w:rPr>
          <w:rFonts w:cs="Times New Roman" w:hint="eastAsia"/>
          <w:color w:val="333333"/>
          <w:szCs w:val="21"/>
        </w:rPr>
        <w:t>例、锦州市</w:t>
      </w:r>
      <w:r>
        <w:rPr>
          <w:rFonts w:ascii="微软雅黑" w:eastAsia="微软雅黑" w:hAnsi="微软雅黑" w:cs="Times New Roman" w:hint="eastAsia"/>
          <w:color w:val="333333"/>
          <w:szCs w:val="21"/>
        </w:rPr>
        <w:t>2</w:t>
      </w:r>
      <w:r>
        <w:rPr>
          <w:rFonts w:cs="Times New Roman" w:hint="eastAsia"/>
          <w:color w:val="333333"/>
          <w:szCs w:val="21"/>
        </w:rPr>
        <w:t>例、辽阳市</w:t>
      </w:r>
      <w:r>
        <w:rPr>
          <w:rFonts w:ascii="微软雅黑" w:eastAsia="微软雅黑" w:hAnsi="微软雅黑" w:cs="Times New Roman" w:hint="eastAsia"/>
          <w:color w:val="333333"/>
          <w:szCs w:val="21"/>
        </w:rPr>
        <w:t>1</w:t>
      </w:r>
      <w:r>
        <w:rPr>
          <w:rFonts w:cs="Times New Roman" w:hint="eastAsia"/>
          <w:color w:val="333333"/>
          <w:szCs w:val="21"/>
        </w:rPr>
        <w:t>例；山东</w:t>
      </w:r>
      <w:r>
        <w:rPr>
          <w:rFonts w:ascii="微软雅黑" w:eastAsia="微软雅黑" w:hAnsi="微软雅黑" w:cs="Times New Roman" w:hint="eastAsia"/>
          <w:color w:val="333333"/>
          <w:szCs w:val="21"/>
        </w:rPr>
        <w:t>58</w:t>
      </w:r>
      <w:r>
        <w:rPr>
          <w:rFonts w:cs="Times New Roman" w:hint="eastAsia"/>
          <w:color w:val="333333"/>
          <w:szCs w:val="21"/>
        </w:rPr>
        <w:t>例，其中滨州市</w:t>
      </w:r>
      <w:r>
        <w:rPr>
          <w:rFonts w:ascii="微软雅黑" w:eastAsia="微软雅黑" w:hAnsi="微软雅黑" w:cs="Times New Roman" w:hint="eastAsia"/>
          <w:color w:val="333333"/>
          <w:szCs w:val="21"/>
        </w:rPr>
        <w:t>38</w:t>
      </w:r>
      <w:r>
        <w:rPr>
          <w:rFonts w:cs="Times New Roman" w:hint="eastAsia"/>
          <w:color w:val="333333"/>
          <w:szCs w:val="21"/>
        </w:rPr>
        <w:t>例、潍坊市</w:t>
      </w:r>
      <w:r>
        <w:rPr>
          <w:rFonts w:ascii="微软雅黑" w:eastAsia="微软雅黑" w:hAnsi="微软雅黑" w:cs="Times New Roman" w:hint="eastAsia"/>
          <w:color w:val="333333"/>
          <w:szCs w:val="21"/>
        </w:rPr>
        <w:t>16</w:t>
      </w:r>
      <w:r>
        <w:rPr>
          <w:rFonts w:cs="Times New Roman" w:hint="eastAsia"/>
          <w:color w:val="333333"/>
          <w:szCs w:val="21"/>
        </w:rPr>
        <w:t>例、青岛市</w:t>
      </w:r>
      <w:r>
        <w:rPr>
          <w:rFonts w:ascii="微软雅黑" w:eastAsia="微软雅黑" w:hAnsi="微软雅黑" w:cs="Times New Roman" w:hint="eastAsia"/>
          <w:color w:val="333333"/>
          <w:szCs w:val="21"/>
        </w:rPr>
        <w:t>1</w:t>
      </w:r>
      <w:r>
        <w:rPr>
          <w:rFonts w:cs="Times New Roman" w:hint="eastAsia"/>
          <w:color w:val="333333"/>
          <w:szCs w:val="21"/>
        </w:rPr>
        <w:t>例、泰安市</w:t>
      </w:r>
      <w:r>
        <w:rPr>
          <w:rFonts w:ascii="微软雅黑" w:eastAsia="微软雅黑" w:hAnsi="微软雅黑" w:cs="Times New Roman" w:hint="eastAsia"/>
          <w:color w:val="333333"/>
          <w:szCs w:val="21"/>
        </w:rPr>
        <w:t>1</w:t>
      </w:r>
      <w:r>
        <w:rPr>
          <w:rFonts w:cs="Times New Roman" w:hint="eastAsia"/>
          <w:color w:val="333333"/>
          <w:szCs w:val="21"/>
        </w:rPr>
        <w:t>例、威海市</w:t>
      </w:r>
      <w:r>
        <w:rPr>
          <w:rFonts w:ascii="微软雅黑" w:eastAsia="微软雅黑" w:hAnsi="微软雅黑" w:cs="Times New Roman" w:hint="eastAsia"/>
          <w:color w:val="333333"/>
          <w:szCs w:val="21"/>
        </w:rPr>
        <w:t>1</w:t>
      </w:r>
      <w:r>
        <w:rPr>
          <w:rFonts w:cs="Times New Roman" w:hint="eastAsia"/>
          <w:color w:val="333333"/>
          <w:szCs w:val="21"/>
        </w:rPr>
        <w:t>例、聊城市</w:t>
      </w:r>
      <w:r>
        <w:rPr>
          <w:rFonts w:ascii="微软雅黑" w:eastAsia="微软雅黑" w:hAnsi="微软雅黑" w:cs="Times New Roman" w:hint="eastAsia"/>
          <w:color w:val="333333"/>
          <w:szCs w:val="21"/>
        </w:rPr>
        <w:t>1</w:t>
      </w:r>
      <w:r>
        <w:rPr>
          <w:rFonts w:cs="Times New Roman" w:hint="eastAsia"/>
          <w:color w:val="333333"/>
          <w:szCs w:val="21"/>
        </w:rPr>
        <w:t>例；安徽</w:t>
      </w:r>
      <w:r>
        <w:rPr>
          <w:rFonts w:ascii="微软雅黑" w:eastAsia="微软雅黑" w:hAnsi="微软雅黑" w:cs="Times New Roman" w:hint="eastAsia"/>
          <w:color w:val="333333"/>
          <w:szCs w:val="21"/>
        </w:rPr>
        <w:t>35</w:t>
      </w:r>
      <w:r>
        <w:rPr>
          <w:rFonts w:cs="Times New Roman" w:hint="eastAsia"/>
          <w:color w:val="333333"/>
          <w:szCs w:val="21"/>
        </w:rPr>
        <w:t>例，其中淮南市</w:t>
      </w:r>
      <w:r>
        <w:rPr>
          <w:rFonts w:ascii="微软雅黑" w:eastAsia="微软雅黑" w:hAnsi="微软雅黑" w:cs="Times New Roman" w:hint="eastAsia"/>
          <w:color w:val="333333"/>
          <w:szCs w:val="21"/>
        </w:rPr>
        <w:t>14</w:t>
      </w:r>
      <w:r>
        <w:rPr>
          <w:rFonts w:cs="Times New Roman" w:hint="eastAsia"/>
          <w:color w:val="333333"/>
          <w:szCs w:val="21"/>
        </w:rPr>
        <w:t>例、芜湖市</w:t>
      </w:r>
      <w:r>
        <w:rPr>
          <w:rFonts w:ascii="微软雅黑" w:eastAsia="微软雅黑" w:hAnsi="微软雅黑" w:cs="Times New Roman" w:hint="eastAsia"/>
          <w:color w:val="333333"/>
          <w:szCs w:val="21"/>
        </w:rPr>
        <w:t>12</w:t>
      </w:r>
      <w:r>
        <w:rPr>
          <w:rFonts w:cs="Times New Roman" w:hint="eastAsia"/>
          <w:color w:val="333333"/>
          <w:szCs w:val="21"/>
        </w:rPr>
        <w:t>例、铜陵市</w:t>
      </w:r>
      <w:r>
        <w:rPr>
          <w:rFonts w:ascii="微软雅黑" w:eastAsia="微软雅黑" w:hAnsi="微软雅黑" w:cs="Times New Roman" w:hint="eastAsia"/>
          <w:color w:val="333333"/>
          <w:szCs w:val="21"/>
        </w:rPr>
        <w:t>6</w:t>
      </w:r>
      <w:r>
        <w:rPr>
          <w:rFonts w:cs="Times New Roman" w:hint="eastAsia"/>
          <w:color w:val="333333"/>
          <w:szCs w:val="21"/>
        </w:rPr>
        <w:t>例、淮北市</w:t>
      </w:r>
      <w:r>
        <w:rPr>
          <w:rFonts w:ascii="微软雅黑" w:eastAsia="微软雅黑" w:hAnsi="微软雅黑" w:cs="Times New Roman" w:hint="eastAsia"/>
          <w:color w:val="333333"/>
          <w:szCs w:val="21"/>
        </w:rPr>
        <w:t>1</w:t>
      </w:r>
      <w:r>
        <w:rPr>
          <w:rFonts w:cs="Times New Roman" w:hint="eastAsia"/>
          <w:color w:val="333333"/>
          <w:szCs w:val="21"/>
        </w:rPr>
        <w:t>例、滁州市</w:t>
      </w:r>
      <w:r>
        <w:rPr>
          <w:rFonts w:ascii="微软雅黑" w:eastAsia="微软雅黑" w:hAnsi="微软雅黑" w:cs="Times New Roman" w:hint="eastAsia"/>
          <w:color w:val="333333"/>
          <w:szCs w:val="21"/>
        </w:rPr>
        <w:t>1</w:t>
      </w:r>
      <w:r>
        <w:rPr>
          <w:rFonts w:cs="Times New Roman" w:hint="eastAsia"/>
          <w:color w:val="333333"/>
          <w:szCs w:val="21"/>
        </w:rPr>
        <w:t>例、阜阳市</w:t>
      </w:r>
      <w:r>
        <w:rPr>
          <w:rFonts w:ascii="微软雅黑" w:eastAsia="微软雅黑" w:hAnsi="微软雅黑" w:cs="Times New Roman" w:hint="eastAsia"/>
          <w:color w:val="333333"/>
          <w:szCs w:val="21"/>
        </w:rPr>
        <w:t>1</w:t>
      </w:r>
      <w:r>
        <w:rPr>
          <w:rFonts w:cs="Times New Roman" w:hint="eastAsia"/>
          <w:color w:val="333333"/>
          <w:szCs w:val="21"/>
        </w:rPr>
        <w:t>例；广东</w:t>
      </w:r>
      <w:r>
        <w:rPr>
          <w:rFonts w:ascii="微软雅黑" w:eastAsia="微软雅黑" w:hAnsi="微软雅黑" w:cs="Times New Roman" w:hint="eastAsia"/>
          <w:color w:val="333333"/>
          <w:szCs w:val="21"/>
        </w:rPr>
        <w:t>18</w:t>
      </w:r>
      <w:r>
        <w:rPr>
          <w:rFonts w:cs="Times New Roman" w:hint="eastAsia"/>
          <w:color w:val="333333"/>
          <w:szCs w:val="21"/>
        </w:rPr>
        <w:t>例，其中深圳市</w:t>
      </w:r>
      <w:r>
        <w:rPr>
          <w:rFonts w:ascii="微软雅黑" w:eastAsia="微软雅黑" w:hAnsi="微软雅黑" w:cs="Times New Roman" w:hint="eastAsia"/>
          <w:color w:val="333333"/>
          <w:szCs w:val="21"/>
        </w:rPr>
        <w:t>6</w:t>
      </w:r>
      <w:r>
        <w:rPr>
          <w:rFonts w:cs="Times New Roman" w:hint="eastAsia"/>
          <w:color w:val="333333"/>
          <w:szCs w:val="21"/>
        </w:rPr>
        <w:t>例、肇庆市</w:t>
      </w:r>
      <w:r>
        <w:rPr>
          <w:rFonts w:ascii="微软雅黑" w:eastAsia="微软雅黑" w:hAnsi="微软雅黑" w:cs="Times New Roman" w:hint="eastAsia"/>
          <w:color w:val="333333"/>
          <w:szCs w:val="21"/>
        </w:rPr>
        <w:t>5</w:t>
      </w:r>
      <w:r>
        <w:rPr>
          <w:rFonts w:cs="Times New Roman" w:hint="eastAsia"/>
          <w:color w:val="333333"/>
          <w:szCs w:val="21"/>
        </w:rPr>
        <w:t>例、东莞市</w:t>
      </w:r>
      <w:r>
        <w:rPr>
          <w:rFonts w:ascii="微软雅黑" w:eastAsia="微软雅黑" w:hAnsi="微软雅黑" w:cs="Times New Roman" w:hint="eastAsia"/>
          <w:color w:val="333333"/>
          <w:szCs w:val="21"/>
        </w:rPr>
        <w:t>3</w:t>
      </w:r>
      <w:r>
        <w:rPr>
          <w:rFonts w:cs="Times New Roman" w:hint="eastAsia"/>
          <w:color w:val="333333"/>
          <w:szCs w:val="21"/>
        </w:rPr>
        <w:t>例、佛山市</w:t>
      </w:r>
      <w:r>
        <w:rPr>
          <w:rFonts w:ascii="微软雅黑" w:eastAsia="微软雅黑" w:hAnsi="微软雅黑" w:cs="Times New Roman" w:hint="eastAsia"/>
          <w:color w:val="333333"/>
          <w:szCs w:val="21"/>
        </w:rPr>
        <w:t>1</w:t>
      </w:r>
      <w:r>
        <w:rPr>
          <w:rFonts w:cs="Times New Roman" w:hint="eastAsia"/>
          <w:color w:val="333333"/>
          <w:szCs w:val="21"/>
        </w:rPr>
        <w:t>例、茂名市</w:t>
      </w:r>
      <w:r>
        <w:rPr>
          <w:rFonts w:ascii="微软雅黑" w:eastAsia="微软雅黑" w:hAnsi="微软雅黑" w:cs="Times New Roman" w:hint="eastAsia"/>
          <w:color w:val="333333"/>
          <w:szCs w:val="21"/>
        </w:rPr>
        <w:t>1</w:t>
      </w:r>
      <w:r>
        <w:rPr>
          <w:rFonts w:cs="Times New Roman" w:hint="eastAsia"/>
          <w:color w:val="333333"/>
          <w:szCs w:val="21"/>
        </w:rPr>
        <w:t>例、汕尾市</w:t>
      </w:r>
      <w:r>
        <w:rPr>
          <w:rFonts w:ascii="微软雅黑" w:eastAsia="微软雅黑" w:hAnsi="微软雅黑" w:cs="Times New Roman" w:hint="eastAsia"/>
          <w:color w:val="333333"/>
          <w:szCs w:val="21"/>
        </w:rPr>
        <w:t>1</w:t>
      </w:r>
      <w:r>
        <w:rPr>
          <w:rFonts w:cs="Times New Roman" w:hint="eastAsia"/>
          <w:color w:val="333333"/>
          <w:szCs w:val="21"/>
        </w:rPr>
        <w:t>例、清远市</w:t>
      </w:r>
      <w:r>
        <w:rPr>
          <w:rFonts w:ascii="微软雅黑" w:eastAsia="微软雅黑" w:hAnsi="微软雅黑" w:cs="Times New Roman" w:hint="eastAsia"/>
          <w:color w:val="333333"/>
          <w:szCs w:val="21"/>
        </w:rPr>
        <w:t>1</w:t>
      </w:r>
      <w:r>
        <w:rPr>
          <w:rFonts w:cs="Times New Roman" w:hint="eastAsia"/>
          <w:color w:val="333333"/>
          <w:szCs w:val="21"/>
        </w:rPr>
        <w:t>例；江苏</w:t>
      </w:r>
      <w:r>
        <w:rPr>
          <w:rFonts w:ascii="微软雅黑" w:eastAsia="微软雅黑" w:hAnsi="微软雅黑" w:cs="Times New Roman" w:hint="eastAsia"/>
          <w:color w:val="333333"/>
          <w:szCs w:val="21"/>
        </w:rPr>
        <w:t>16</w:t>
      </w:r>
      <w:r>
        <w:rPr>
          <w:rFonts w:cs="Times New Roman" w:hint="eastAsia"/>
          <w:color w:val="333333"/>
          <w:szCs w:val="21"/>
        </w:rPr>
        <w:t>例，其中苏州市</w:t>
      </w:r>
      <w:r>
        <w:rPr>
          <w:rFonts w:ascii="微软雅黑" w:eastAsia="微软雅黑" w:hAnsi="微软雅黑" w:cs="Times New Roman" w:hint="eastAsia"/>
          <w:color w:val="333333"/>
          <w:szCs w:val="21"/>
        </w:rPr>
        <w:t>7</w:t>
      </w:r>
      <w:r>
        <w:rPr>
          <w:rFonts w:cs="Times New Roman" w:hint="eastAsia"/>
          <w:color w:val="333333"/>
          <w:szCs w:val="21"/>
        </w:rPr>
        <w:t>例、南通市</w:t>
      </w:r>
      <w:r>
        <w:rPr>
          <w:rFonts w:ascii="微软雅黑" w:eastAsia="微软雅黑" w:hAnsi="微软雅黑" w:cs="Times New Roman" w:hint="eastAsia"/>
          <w:color w:val="333333"/>
          <w:szCs w:val="21"/>
        </w:rPr>
        <w:t>5</w:t>
      </w:r>
      <w:r>
        <w:rPr>
          <w:rFonts w:cs="Times New Roman" w:hint="eastAsia"/>
          <w:color w:val="333333"/>
          <w:szCs w:val="21"/>
        </w:rPr>
        <w:t>例、南京市</w:t>
      </w:r>
      <w:r>
        <w:rPr>
          <w:rFonts w:ascii="微软雅黑" w:eastAsia="微软雅黑" w:hAnsi="微软雅黑" w:cs="Times New Roman" w:hint="eastAsia"/>
          <w:color w:val="333333"/>
          <w:szCs w:val="21"/>
        </w:rPr>
        <w:t>1</w:t>
      </w:r>
      <w:r>
        <w:rPr>
          <w:rFonts w:cs="Times New Roman" w:hint="eastAsia"/>
          <w:color w:val="333333"/>
          <w:szCs w:val="21"/>
        </w:rPr>
        <w:t>例、徐州市</w:t>
      </w:r>
      <w:r>
        <w:rPr>
          <w:rFonts w:ascii="微软雅黑" w:eastAsia="微软雅黑" w:hAnsi="微软雅黑" w:cs="Times New Roman" w:hint="eastAsia"/>
          <w:color w:val="333333"/>
          <w:szCs w:val="21"/>
        </w:rPr>
        <w:t>1</w:t>
      </w:r>
      <w:r>
        <w:rPr>
          <w:rFonts w:cs="Times New Roman" w:hint="eastAsia"/>
          <w:color w:val="333333"/>
          <w:szCs w:val="21"/>
        </w:rPr>
        <w:t>例、扬州市</w:t>
      </w:r>
      <w:r>
        <w:rPr>
          <w:rFonts w:ascii="微软雅黑" w:eastAsia="微软雅黑" w:hAnsi="微软雅黑" w:cs="Times New Roman" w:hint="eastAsia"/>
          <w:color w:val="333333"/>
          <w:szCs w:val="21"/>
        </w:rPr>
        <w:t>1</w:t>
      </w:r>
      <w:r>
        <w:rPr>
          <w:rFonts w:cs="Times New Roman" w:hint="eastAsia"/>
          <w:color w:val="333333"/>
          <w:szCs w:val="21"/>
        </w:rPr>
        <w:t>例、宿迁市</w:t>
      </w:r>
      <w:r>
        <w:rPr>
          <w:rFonts w:ascii="微软雅黑" w:eastAsia="微软雅黑" w:hAnsi="微软雅黑" w:cs="Times New Roman" w:hint="eastAsia"/>
          <w:color w:val="333333"/>
          <w:szCs w:val="21"/>
        </w:rPr>
        <w:t>1</w:t>
      </w:r>
      <w:r>
        <w:rPr>
          <w:rFonts w:cs="Times New Roman" w:hint="eastAsia"/>
          <w:color w:val="333333"/>
          <w:szCs w:val="21"/>
        </w:rPr>
        <w:t>例；黑龙江</w:t>
      </w:r>
      <w:r>
        <w:rPr>
          <w:rFonts w:ascii="微软雅黑" w:eastAsia="微软雅黑" w:hAnsi="微软雅黑" w:cs="Times New Roman" w:hint="eastAsia"/>
          <w:color w:val="333333"/>
          <w:szCs w:val="21"/>
        </w:rPr>
        <w:t>15</w:t>
      </w:r>
      <w:r>
        <w:rPr>
          <w:rFonts w:cs="Times New Roman" w:hint="eastAsia"/>
          <w:color w:val="333333"/>
          <w:szCs w:val="21"/>
        </w:rPr>
        <w:t>例，其中哈尔滨市</w:t>
      </w:r>
      <w:r>
        <w:rPr>
          <w:rFonts w:ascii="微软雅黑" w:eastAsia="微软雅黑" w:hAnsi="微软雅黑" w:cs="Times New Roman" w:hint="eastAsia"/>
          <w:color w:val="333333"/>
          <w:szCs w:val="21"/>
        </w:rPr>
        <w:t>7</w:t>
      </w:r>
      <w:r>
        <w:rPr>
          <w:rFonts w:cs="Times New Roman" w:hint="eastAsia"/>
          <w:color w:val="333333"/>
          <w:szCs w:val="21"/>
        </w:rPr>
        <w:t>例、佳木斯市</w:t>
      </w:r>
      <w:r>
        <w:rPr>
          <w:rFonts w:ascii="微软雅黑" w:eastAsia="微软雅黑" w:hAnsi="微软雅黑" w:cs="Times New Roman" w:hint="eastAsia"/>
          <w:color w:val="333333"/>
          <w:szCs w:val="21"/>
        </w:rPr>
        <w:t>7</w:t>
      </w:r>
      <w:r>
        <w:rPr>
          <w:rFonts w:cs="Times New Roman" w:hint="eastAsia"/>
          <w:color w:val="333333"/>
          <w:szCs w:val="21"/>
        </w:rPr>
        <w:t>例、鹤岗市</w:t>
      </w:r>
      <w:r>
        <w:rPr>
          <w:rFonts w:ascii="微软雅黑" w:eastAsia="微软雅黑" w:hAnsi="微软雅黑" w:cs="Times New Roman" w:hint="eastAsia"/>
          <w:color w:val="333333"/>
          <w:szCs w:val="21"/>
        </w:rPr>
        <w:t>1</w:t>
      </w:r>
      <w:r>
        <w:rPr>
          <w:rFonts w:cs="Times New Roman" w:hint="eastAsia"/>
          <w:color w:val="333333"/>
          <w:szCs w:val="21"/>
        </w:rPr>
        <w:t>例；广西</w:t>
      </w:r>
      <w:r>
        <w:rPr>
          <w:rFonts w:ascii="微软雅黑" w:eastAsia="微软雅黑" w:hAnsi="微软雅黑" w:cs="Times New Roman" w:hint="eastAsia"/>
          <w:color w:val="333333"/>
          <w:szCs w:val="21"/>
        </w:rPr>
        <w:t>12</w:t>
      </w:r>
      <w:r>
        <w:rPr>
          <w:rFonts w:cs="Times New Roman" w:hint="eastAsia"/>
          <w:color w:val="333333"/>
          <w:szCs w:val="21"/>
        </w:rPr>
        <w:t>例，其中防城港市</w:t>
      </w:r>
      <w:r>
        <w:rPr>
          <w:rFonts w:ascii="微软雅黑" w:eastAsia="微软雅黑" w:hAnsi="微软雅黑" w:cs="Times New Roman" w:hint="eastAsia"/>
          <w:color w:val="333333"/>
          <w:szCs w:val="21"/>
        </w:rPr>
        <w:t>9</w:t>
      </w:r>
      <w:r>
        <w:rPr>
          <w:rFonts w:cs="Times New Roman" w:hint="eastAsia"/>
          <w:color w:val="333333"/>
          <w:szCs w:val="21"/>
        </w:rPr>
        <w:t>例、桂林市</w:t>
      </w:r>
      <w:r>
        <w:rPr>
          <w:rFonts w:ascii="微软雅黑" w:eastAsia="微软雅黑" w:hAnsi="微软雅黑" w:cs="Times New Roman" w:hint="eastAsia"/>
          <w:color w:val="333333"/>
          <w:szCs w:val="21"/>
        </w:rPr>
        <w:t>2</w:t>
      </w:r>
      <w:r>
        <w:rPr>
          <w:rFonts w:cs="Times New Roman" w:hint="eastAsia"/>
          <w:color w:val="333333"/>
          <w:szCs w:val="21"/>
        </w:rPr>
        <w:t>例、崇左市</w:t>
      </w:r>
      <w:r>
        <w:rPr>
          <w:rFonts w:ascii="微软雅黑" w:eastAsia="微软雅黑" w:hAnsi="微软雅黑" w:cs="Times New Roman" w:hint="eastAsia"/>
          <w:color w:val="333333"/>
          <w:szCs w:val="21"/>
        </w:rPr>
        <w:t>1</w:t>
      </w:r>
      <w:r>
        <w:rPr>
          <w:rFonts w:cs="Times New Roman" w:hint="eastAsia"/>
          <w:color w:val="333333"/>
          <w:szCs w:val="21"/>
        </w:rPr>
        <w:t>例；云南</w:t>
      </w:r>
      <w:r>
        <w:rPr>
          <w:rFonts w:ascii="微软雅黑" w:eastAsia="微软雅黑" w:hAnsi="微软雅黑" w:cs="Times New Roman" w:hint="eastAsia"/>
          <w:color w:val="333333"/>
          <w:szCs w:val="21"/>
        </w:rPr>
        <w:t>11</w:t>
      </w:r>
      <w:r>
        <w:rPr>
          <w:rFonts w:cs="Times New Roman" w:hint="eastAsia"/>
          <w:color w:val="333333"/>
          <w:szCs w:val="21"/>
        </w:rPr>
        <w:t>例，其</w:t>
      </w:r>
      <w:r>
        <w:rPr>
          <w:rFonts w:cs="Times New Roman" w:hint="eastAsia"/>
          <w:color w:val="333333"/>
          <w:szCs w:val="21"/>
        </w:rPr>
        <w:lastRenderedPageBreak/>
        <w:t>中德宏傣族景颇族自治州</w:t>
      </w:r>
      <w:r>
        <w:rPr>
          <w:rFonts w:ascii="微软雅黑" w:eastAsia="微软雅黑" w:hAnsi="微软雅黑" w:cs="Times New Roman" w:hint="eastAsia"/>
          <w:color w:val="333333"/>
          <w:szCs w:val="21"/>
        </w:rPr>
        <w:t>5</w:t>
      </w:r>
      <w:r>
        <w:rPr>
          <w:rFonts w:cs="Times New Roman" w:hint="eastAsia"/>
          <w:color w:val="333333"/>
          <w:szCs w:val="21"/>
        </w:rPr>
        <w:t>例、文山壮族苗族自治州</w:t>
      </w:r>
      <w:r>
        <w:rPr>
          <w:rFonts w:ascii="微软雅黑" w:eastAsia="微软雅黑" w:hAnsi="微软雅黑" w:cs="Times New Roman" w:hint="eastAsia"/>
          <w:color w:val="333333"/>
          <w:szCs w:val="21"/>
        </w:rPr>
        <w:t>4</w:t>
      </w:r>
      <w:r>
        <w:rPr>
          <w:rFonts w:cs="Times New Roman" w:hint="eastAsia"/>
          <w:color w:val="333333"/>
          <w:szCs w:val="21"/>
        </w:rPr>
        <w:t>例、红河哈尼族彝族自治州</w:t>
      </w:r>
      <w:r>
        <w:rPr>
          <w:rFonts w:ascii="微软雅黑" w:eastAsia="微软雅黑" w:hAnsi="微软雅黑" w:cs="Times New Roman" w:hint="eastAsia"/>
          <w:color w:val="333333"/>
          <w:szCs w:val="21"/>
        </w:rPr>
        <w:t>2</w:t>
      </w:r>
      <w:r>
        <w:rPr>
          <w:rFonts w:cs="Times New Roman" w:hint="eastAsia"/>
          <w:color w:val="333333"/>
          <w:szCs w:val="21"/>
        </w:rPr>
        <w:t>例；甘肃</w:t>
      </w:r>
      <w:r>
        <w:rPr>
          <w:rFonts w:ascii="微软雅黑" w:eastAsia="微软雅黑" w:hAnsi="微软雅黑" w:cs="Times New Roman" w:hint="eastAsia"/>
          <w:color w:val="333333"/>
          <w:szCs w:val="21"/>
        </w:rPr>
        <w:t>11</w:t>
      </w:r>
      <w:r>
        <w:rPr>
          <w:rFonts w:cs="Times New Roman" w:hint="eastAsia"/>
          <w:color w:val="333333"/>
          <w:szCs w:val="21"/>
        </w:rPr>
        <w:t>例，其中兰州市</w:t>
      </w:r>
      <w:r>
        <w:rPr>
          <w:rFonts w:ascii="微软雅黑" w:eastAsia="微软雅黑" w:hAnsi="微软雅黑" w:cs="Times New Roman" w:hint="eastAsia"/>
          <w:color w:val="333333"/>
          <w:szCs w:val="21"/>
        </w:rPr>
        <w:t>10</w:t>
      </w:r>
      <w:r>
        <w:rPr>
          <w:rFonts w:cs="Times New Roman" w:hint="eastAsia"/>
          <w:color w:val="333333"/>
          <w:szCs w:val="21"/>
        </w:rPr>
        <w:t>例、甘南藏族自治州</w:t>
      </w:r>
      <w:r>
        <w:rPr>
          <w:rFonts w:ascii="微软雅黑" w:eastAsia="微软雅黑" w:hAnsi="微软雅黑" w:cs="Times New Roman" w:hint="eastAsia"/>
          <w:color w:val="333333"/>
          <w:szCs w:val="21"/>
        </w:rPr>
        <w:t>1</w:t>
      </w:r>
      <w:r>
        <w:rPr>
          <w:rFonts w:cs="Times New Roman" w:hint="eastAsia"/>
          <w:color w:val="333333"/>
          <w:szCs w:val="21"/>
        </w:rPr>
        <w:t>例；天津</w:t>
      </w:r>
      <w:r>
        <w:rPr>
          <w:rFonts w:ascii="微软雅黑" w:eastAsia="微软雅黑" w:hAnsi="微软雅黑" w:cs="Times New Roman" w:hint="eastAsia"/>
          <w:color w:val="333333"/>
          <w:szCs w:val="21"/>
        </w:rPr>
        <w:t>8</w:t>
      </w:r>
      <w:r>
        <w:rPr>
          <w:rFonts w:cs="Times New Roman" w:hint="eastAsia"/>
          <w:color w:val="333333"/>
          <w:szCs w:val="21"/>
        </w:rPr>
        <w:t>例，其中河北区</w:t>
      </w:r>
      <w:r>
        <w:rPr>
          <w:rFonts w:ascii="微软雅黑" w:eastAsia="微软雅黑" w:hAnsi="微软雅黑" w:cs="Times New Roman" w:hint="eastAsia"/>
          <w:color w:val="333333"/>
          <w:szCs w:val="21"/>
        </w:rPr>
        <w:t>3</w:t>
      </w:r>
      <w:r>
        <w:rPr>
          <w:rFonts w:cs="Times New Roman" w:hint="eastAsia"/>
          <w:color w:val="333333"/>
          <w:szCs w:val="21"/>
        </w:rPr>
        <w:t>例、河东区</w:t>
      </w:r>
      <w:r>
        <w:rPr>
          <w:rFonts w:ascii="微软雅黑" w:eastAsia="微软雅黑" w:hAnsi="微软雅黑" w:cs="Times New Roman" w:hint="eastAsia"/>
          <w:color w:val="333333"/>
          <w:szCs w:val="21"/>
        </w:rPr>
        <w:t>2</w:t>
      </w:r>
      <w:r>
        <w:rPr>
          <w:rFonts w:cs="Times New Roman" w:hint="eastAsia"/>
          <w:color w:val="333333"/>
          <w:szCs w:val="21"/>
        </w:rPr>
        <w:t>例、西青区</w:t>
      </w:r>
      <w:r>
        <w:rPr>
          <w:rFonts w:ascii="微软雅黑" w:eastAsia="微软雅黑" w:hAnsi="微软雅黑" w:cs="Times New Roman" w:hint="eastAsia"/>
          <w:color w:val="333333"/>
          <w:szCs w:val="21"/>
        </w:rPr>
        <w:t>2</w:t>
      </w:r>
      <w:r>
        <w:rPr>
          <w:rFonts w:cs="Times New Roman" w:hint="eastAsia"/>
          <w:color w:val="333333"/>
          <w:szCs w:val="21"/>
        </w:rPr>
        <w:t>例、河西区</w:t>
      </w:r>
      <w:r>
        <w:rPr>
          <w:rFonts w:ascii="微软雅黑" w:eastAsia="微软雅黑" w:hAnsi="微软雅黑" w:cs="Times New Roman" w:hint="eastAsia"/>
          <w:color w:val="333333"/>
          <w:szCs w:val="21"/>
        </w:rPr>
        <w:t>1</w:t>
      </w:r>
      <w:r>
        <w:rPr>
          <w:rFonts w:cs="Times New Roman" w:hint="eastAsia"/>
          <w:color w:val="333333"/>
          <w:szCs w:val="21"/>
        </w:rPr>
        <w:t>例；江西</w:t>
      </w:r>
      <w:r>
        <w:rPr>
          <w:rFonts w:ascii="微软雅黑" w:eastAsia="微软雅黑" w:hAnsi="微软雅黑" w:cs="Times New Roman" w:hint="eastAsia"/>
          <w:color w:val="333333"/>
          <w:szCs w:val="21"/>
        </w:rPr>
        <w:t>7</w:t>
      </w:r>
      <w:r>
        <w:rPr>
          <w:rFonts w:cs="Times New Roman" w:hint="eastAsia"/>
          <w:color w:val="333333"/>
          <w:szCs w:val="21"/>
        </w:rPr>
        <w:t>例，其中南昌市</w:t>
      </w:r>
      <w:r>
        <w:rPr>
          <w:rFonts w:ascii="微软雅黑" w:eastAsia="微软雅黑" w:hAnsi="微软雅黑" w:cs="Times New Roman" w:hint="eastAsia"/>
          <w:color w:val="333333"/>
          <w:szCs w:val="21"/>
        </w:rPr>
        <w:t>6</w:t>
      </w:r>
      <w:r>
        <w:rPr>
          <w:rFonts w:cs="Times New Roman" w:hint="eastAsia"/>
          <w:color w:val="333333"/>
          <w:szCs w:val="21"/>
        </w:rPr>
        <w:t>例、上饶市</w:t>
      </w:r>
      <w:r>
        <w:rPr>
          <w:rFonts w:ascii="微软雅黑" w:eastAsia="微软雅黑" w:hAnsi="微软雅黑" w:cs="Times New Roman" w:hint="eastAsia"/>
          <w:color w:val="333333"/>
          <w:szCs w:val="21"/>
        </w:rPr>
        <w:t>1</w:t>
      </w:r>
      <w:r>
        <w:rPr>
          <w:rFonts w:cs="Times New Roman" w:hint="eastAsia"/>
          <w:color w:val="333333"/>
          <w:szCs w:val="21"/>
        </w:rPr>
        <w:t>例；河南</w:t>
      </w:r>
      <w:r>
        <w:rPr>
          <w:rFonts w:ascii="微软雅黑" w:eastAsia="微软雅黑" w:hAnsi="微软雅黑" w:cs="Times New Roman" w:hint="eastAsia"/>
          <w:color w:val="333333"/>
          <w:szCs w:val="21"/>
        </w:rPr>
        <w:t>5</w:t>
      </w:r>
      <w:r>
        <w:rPr>
          <w:rFonts w:cs="Times New Roman" w:hint="eastAsia"/>
          <w:color w:val="333333"/>
          <w:szCs w:val="21"/>
        </w:rPr>
        <w:t>例，其中漯河市</w:t>
      </w:r>
      <w:r>
        <w:rPr>
          <w:rFonts w:ascii="微软雅黑" w:eastAsia="微软雅黑" w:hAnsi="微软雅黑" w:cs="Times New Roman" w:hint="eastAsia"/>
          <w:color w:val="333333"/>
          <w:szCs w:val="21"/>
        </w:rPr>
        <w:t>3</w:t>
      </w:r>
      <w:r>
        <w:rPr>
          <w:rFonts w:cs="Times New Roman" w:hint="eastAsia"/>
          <w:color w:val="333333"/>
          <w:szCs w:val="21"/>
        </w:rPr>
        <w:t>例、南阳市</w:t>
      </w:r>
      <w:r>
        <w:rPr>
          <w:rFonts w:ascii="微软雅黑" w:eastAsia="微软雅黑" w:hAnsi="微软雅黑" w:cs="Times New Roman" w:hint="eastAsia"/>
          <w:color w:val="333333"/>
          <w:szCs w:val="21"/>
        </w:rPr>
        <w:t>1</w:t>
      </w:r>
      <w:r>
        <w:rPr>
          <w:rFonts w:cs="Times New Roman" w:hint="eastAsia"/>
          <w:color w:val="333333"/>
          <w:szCs w:val="21"/>
        </w:rPr>
        <w:t>例、周口市</w:t>
      </w:r>
      <w:r>
        <w:rPr>
          <w:rFonts w:ascii="微软雅黑" w:eastAsia="微软雅黑" w:hAnsi="微软雅黑" w:cs="Times New Roman" w:hint="eastAsia"/>
          <w:color w:val="333333"/>
          <w:szCs w:val="21"/>
        </w:rPr>
        <w:t>1</w:t>
      </w:r>
      <w:r>
        <w:rPr>
          <w:rFonts w:cs="Times New Roman" w:hint="eastAsia"/>
          <w:color w:val="333333"/>
          <w:szCs w:val="21"/>
        </w:rPr>
        <w:t>例；浙江</w:t>
      </w:r>
      <w:r>
        <w:rPr>
          <w:rFonts w:ascii="微软雅黑" w:eastAsia="微软雅黑" w:hAnsi="微软雅黑" w:cs="Times New Roman" w:hint="eastAsia"/>
          <w:color w:val="333333"/>
          <w:szCs w:val="21"/>
        </w:rPr>
        <w:t>3</w:t>
      </w:r>
      <w:r>
        <w:rPr>
          <w:rFonts w:cs="Times New Roman" w:hint="eastAsia"/>
          <w:color w:val="333333"/>
          <w:szCs w:val="21"/>
        </w:rPr>
        <w:t>例，其中杭州市</w:t>
      </w:r>
      <w:r>
        <w:rPr>
          <w:rFonts w:ascii="微软雅黑" w:eastAsia="微软雅黑" w:hAnsi="微软雅黑" w:cs="Times New Roman" w:hint="eastAsia"/>
          <w:color w:val="333333"/>
          <w:szCs w:val="21"/>
        </w:rPr>
        <w:t>1</w:t>
      </w:r>
      <w:r>
        <w:rPr>
          <w:rFonts w:cs="Times New Roman" w:hint="eastAsia"/>
          <w:color w:val="333333"/>
          <w:szCs w:val="21"/>
        </w:rPr>
        <w:t>例、嘉兴市</w:t>
      </w:r>
      <w:r>
        <w:rPr>
          <w:rFonts w:ascii="微软雅黑" w:eastAsia="微软雅黑" w:hAnsi="微软雅黑" w:cs="Times New Roman" w:hint="eastAsia"/>
          <w:color w:val="333333"/>
          <w:szCs w:val="21"/>
        </w:rPr>
        <w:t>1</w:t>
      </w:r>
      <w:r>
        <w:rPr>
          <w:rFonts w:cs="Times New Roman" w:hint="eastAsia"/>
          <w:color w:val="333333"/>
          <w:szCs w:val="21"/>
        </w:rPr>
        <w:t>例、舟山市</w:t>
      </w:r>
      <w:r>
        <w:rPr>
          <w:rFonts w:ascii="微软雅黑" w:eastAsia="微软雅黑" w:hAnsi="微软雅黑" w:cs="Times New Roman" w:hint="eastAsia"/>
          <w:color w:val="333333"/>
          <w:szCs w:val="21"/>
        </w:rPr>
        <w:t>1</w:t>
      </w:r>
      <w:r>
        <w:rPr>
          <w:rFonts w:cs="Times New Roman" w:hint="eastAsia"/>
          <w:color w:val="333333"/>
          <w:szCs w:val="21"/>
        </w:rPr>
        <w:t>例；湖北</w:t>
      </w:r>
      <w:r>
        <w:rPr>
          <w:rFonts w:ascii="微软雅黑" w:eastAsia="微软雅黑" w:hAnsi="微软雅黑" w:cs="Times New Roman" w:hint="eastAsia"/>
          <w:color w:val="333333"/>
          <w:szCs w:val="21"/>
        </w:rPr>
        <w:t>2</w:t>
      </w:r>
      <w:r>
        <w:rPr>
          <w:rFonts w:cs="Times New Roman" w:hint="eastAsia"/>
          <w:color w:val="333333"/>
          <w:szCs w:val="21"/>
        </w:rPr>
        <w:t>例，其中鄂州市</w:t>
      </w:r>
      <w:r>
        <w:rPr>
          <w:rFonts w:ascii="微软雅黑" w:eastAsia="微软雅黑" w:hAnsi="微软雅黑" w:cs="Times New Roman" w:hint="eastAsia"/>
          <w:color w:val="333333"/>
          <w:szCs w:val="21"/>
        </w:rPr>
        <w:t>1</w:t>
      </w:r>
      <w:r>
        <w:rPr>
          <w:rFonts w:cs="Times New Roman" w:hint="eastAsia"/>
          <w:color w:val="333333"/>
          <w:szCs w:val="21"/>
        </w:rPr>
        <w:t>例、黄冈市</w:t>
      </w:r>
      <w:r>
        <w:rPr>
          <w:rFonts w:ascii="微软雅黑" w:eastAsia="微软雅黑" w:hAnsi="微软雅黑" w:cs="Times New Roman" w:hint="eastAsia"/>
          <w:color w:val="333333"/>
          <w:szCs w:val="21"/>
        </w:rPr>
        <w:t>1</w:t>
      </w:r>
      <w:r>
        <w:rPr>
          <w:rFonts w:cs="Times New Roman" w:hint="eastAsia"/>
          <w:color w:val="333333"/>
          <w:szCs w:val="21"/>
        </w:rPr>
        <w:t>例；内蒙古</w:t>
      </w:r>
      <w:r>
        <w:rPr>
          <w:rFonts w:ascii="微软雅黑" w:eastAsia="微软雅黑" w:hAnsi="微软雅黑" w:cs="Times New Roman" w:hint="eastAsia"/>
          <w:color w:val="333333"/>
          <w:szCs w:val="21"/>
        </w:rPr>
        <w:t>1</w:t>
      </w:r>
      <w:r>
        <w:rPr>
          <w:rFonts w:cs="Times New Roman" w:hint="eastAsia"/>
          <w:color w:val="333333"/>
          <w:szCs w:val="21"/>
        </w:rPr>
        <w:t>例，在通辽市）；当日转为确诊病例</w:t>
      </w:r>
      <w:r>
        <w:rPr>
          <w:rFonts w:ascii="微软雅黑" w:eastAsia="微软雅黑" w:hAnsi="微软雅黑" w:cs="Times New Roman" w:hint="eastAsia"/>
          <w:color w:val="333333"/>
          <w:szCs w:val="21"/>
        </w:rPr>
        <w:t>232</w:t>
      </w:r>
      <w:r>
        <w:rPr>
          <w:rFonts w:cs="Times New Roman" w:hint="eastAsia"/>
          <w:color w:val="333333"/>
          <w:szCs w:val="21"/>
        </w:rPr>
        <w:t>例（境外输入</w:t>
      </w:r>
      <w:r>
        <w:rPr>
          <w:rFonts w:ascii="微软雅黑" w:eastAsia="微软雅黑" w:hAnsi="微软雅黑" w:cs="Times New Roman" w:hint="eastAsia"/>
          <w:color w:val="333333"/>
          <w:szCs w:val="21"/>
        </w:rPr>
        <w:t>15</w:t>
      </w:r>
      <w:r>
        <w:rPr>
          <w:rFonts w:cs="Times New Roman" w:hint="eastAsia"/>
          <w:color w:val="333333"/>
          <w:szCs w:val="21"/>
        </w:rPr>
        <w:t>例）；当日解除医学观察</w:t>
      </w:r>
      <w:r>
        <w:rPr>
          <w:rFonts w:ascii="微软雅黑" w:eastAsia="微软雅黑" w:hAnsi="微软雅黑" w:cs="Times New Roman" w:hint="eastAsia"/>
          <w:color w:val="333333"/>
          <w:szCs w:val="21"/>
        </w:rPr>
        <w:t>761</w:t>
      </w:r>
      <w:r>
        <w:rPr>
          <w:rFonts w:cs="Times New Roman" w:hint="eastAsia"/>
          <w:color w:val="333333"/>
          <w:szCs w:val="21"/>
        </w:rPr>
        <w:t>例（境外输入</w:t>
      </w:r>
      <w:r>
        <w:rPr>
          <w:rFonts w:ascii="微软雅黑" w:eastAsia="微软雅黑" w:hAnsi="微软雅黑" w:cs="Times New Roman" w:hint="eastAsia"/>
          <w:color w:val="333333"/>
          <w:szCs w:val="21"/>
        </w:rPr>
        <w:t>103</w:t>
      </w:r>
      <w:r>
        <w:rPr>
          <w:rFonts w:cs="Times New Roman" w:hint="eastAsia"/>
          <w:color w:val="333333"/>
          <w:szCs w:val="21"/>
        </w:rPr>
        <w:t>例）；尚在医学观察的无症状感染者</w:t>
      </w:r>
      <w:r>
        <w:rPr>
          <w:rFonts w:ascii="微软雅黑" w:eastAsia="微软雅黑" w:hAnsi="微软雅黑" w:cs="Times New Roman" w:hint="eastAsia"/>
          <w:color w:val="333333"/>
          <w:szCs w:val="21"/>
        </w:rPr>
        <w:t>38649</w:t>
      </w:r>
      <w:r>
        <w:rPr>
          <w:rFonts w:cs="Times New Roman" w:hint="eastAsia"/>
          <w:color w:val="333333"/>
          <w:szCs w:val="21"/>
        </w:rPr>
        <w:t>例（境外输入</w:t>
      </w:r>
      <w:r>
        <w:rPr>
          <w:rFonts w:ascii="微软雅黑" w:eastAsia="微软雅黑" w:hAnsi="微软雅黑" w:cs="Times New Roman" w:hint="eastAsia"/>
          <w:color w:val="333333"/>
          <w:szCs w:val="21"/>
        </w:rPr>
        <w:t>1358</w:t>
      </w:r>
      <w:r>
        <w:rPr>
          <w:rFonts w:cs="Times New Roman" w:hint="eastAsia"/>
          <w:color w:val="333333"/>
          <w:szCs w:val="21"/>
        </w:rPr>
        <w:t>例）。</w:t>
      </w:r>
    </w:p>
    <w:p w:rsidR="00BB7068" w:rsidRDefault="00BB7068"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累计收到港澳台地区通报确诊病例</w:t>
      </w:r>
      <w:r>
        <w:rPr>
          <w:rFonts w:ascii="微软雅黑" w:eastAsia="微软雅黑" w:hAnsi="微软雅黑" w:cs="Times New Roman" w:hint="eastAsia"/>
          <w:color w:val="333333"/>
          <w:szCs w:val="21"/>
        </w:rPr>
        <w:t>306932</w:t>
      </w:r>
      <w:r>
        <w:rPr>
          <w:rFonts w:cs="Times New Roman" w:hint="eastAsia"/>
          <w:color w:val="333333"/>
          <w:szCs w:val="21"/>
        </w:rPr>
        <w:t>例。其中，香港特别行政区</w:t>
      </w:r>
      <w:r>
        <w:rPr>
          <w:rFonts w:ascii="微软雅黑" w:eastAsia="微软雅黑" w:hAnsi="微软雅黑" w:cs="Times New Roman" w:hint="eastAsia"/>
          <w:color w:val="333333"/>
          <w:szCs w:val="21"/>
        </w:rPr>
        <w:t>284081</w:t>
      </w:r>
      <w:r>
        <w:rPr>
          <w:rFonts w:cs="Times New Roman" w:hint="eastAsia"/>
          <w:color w:val="333333"/>
          <w:szCs w:val="21"/>
        </w:rPr>
        <w:t>例（出院</w:t>
      </w:r>
      <w:r>
        <w:rPr>
          <w:rFonts w:ascii="微软雅黑" w:eastAsia="微软雅黑" w:hAnsi="微软雅黑" w:cs="Times New Roman" w:hint="eastAsia"/>
          <w:color w:val="333333"/>
          <w:szCs w:val="21"/>
        </w:rPr>
        <w:t>42632</w:t>
      </w:r>
      <w:r>
        <w:rPr>
          <w:rFonts w:cs="Times New Roman" w:hint="eastAsia"/>
          <w:color w:val="333333"/>
          <w:szCs w:val="21"/>
        </w:rPr>
        <w:t>例，死亡</w:t>
      </w:r>
      <w:r>
        <w:rPr>
          <w:rFonts w:ascii="微软雅黑" w:eastAsia="微软雅黑" w:hAnsi="微软雅黑" w:cs="Times New Roman" w:hint="eastAsia"/>
          <w:color w:val="333333"/>
          <w:szCs w:val="21"/>
        </w:rPr>
        <w:t>7252</w:t>
      </w:r>
      <w:r>
        <w:rPr>
          <w:rFonts w:cs="Times New Roman" w:hint="eastAsia"/>
          <w:color w:val="333333"/>
          <w:szCs w:val="21"/>
        </w:rPr>
        <w:t>例），澳门特别行政区</w:t>
      </w:r>
      <w:r>
        <w:rPr>
          <w:rFonts w:ascii="微软雅黑" w:eastAsia="微软雅黑" w:hAnsi="微软雅黑" w:cs="Times New Roman" w:hint="eastAsia"/>
          <w:color w:val="333333"/>
          <w:szCs w:val="21"/>
        </w:rPr>
        <w:t>82</w:t>
      </w:r>
      <w:r>
        <w:rPr>
          <w:rFonts w:cs="Times New Roman" w:hint="eastAsia"/>
          <w:color w:val="333333"/>
          <w:szCs w:val="21"/>
        </w:rPr>
        <w:t>例（出院</w:t>
      </w:r>
      <w:r>
        <w:rPr>
          <w:rFonts w:ascii="微软雅黑" w:eastAsia="微软雅黑" w:hAnsi="微软雅黑" w:cs="Times New Roman" w:hint="eastAsia"/>
          <w:color w:val="333333"/>
          <w:szCs w:val="21"/>
        </w:rPr>
        <w:t>80</w:t>
      </w:r>
      <w:r>
        <w:rPr>
          <w:rFonts w:cs="Times New Roman" w:hint="eastAsia"/>
          <w:color w:val="333333"/>
          <w:szCs w:val="21"/>
        </w:rPr>
        <w:t>例），台湾地区</w:t>
      </w:r>
      <w:r>
        <w:rPr>
          <w:rFonts w:ascii="微软雅黑" w:eastAsia="微软雅黑" w:hAnsi="微软雅黑" w:cs="Times New Roman" w:hint="eastAsia"/>
          <w:color w:val="333333"/>
          <w:szCs w:val="21"/>
        </w:rPr>
        <w:t>22769</w:t>
      </w:r>
      <w:r>
        <w:rPr>
          <w:rFonts w:cs="Times New Roman" w:hint="eastAsia"/>
          <w:color w:val="333333"/>
          <w:szCs w:val="21"/>
        </w:rPr>
        <w:t>例（出院</w:t>
      </w:r>
      <w:r>
        <w:rPr>
          <w:rFonts w:ascii="微软雅黑" w:eastAsia="微软雅黑" w:hAnsi="微软雅黑" w:cs="Times New Roman" w:hint="eastAsia"/>
          <w:color w:val="333333"/>
          <w:szCs w:val="21"/>
        </w:rPr>
        <w:t>13742</w:t>
      </w:r>
      <w:r>
        <w:rPr>
          <w:rFonts w:cs="Times New Roman" w:hint="eastAsia"/>
          <w:color w:val="333333"/>
          <w:szCs w:val="21"/>
        </w:rPr>
        <w:t>例，死亡</w:t>
      </w:r>
      <w:r>
        <w:rPr>
          <w:rFonts w:ascii="微软雅黑" w:eastAsia="微软雅黑" w:hAnsi="微软雅黑" w:cs="Times New Roman" w:hint="eastAsia"/>
          <w:color w:val="333333"/>
          <w:szCs w:val="21"/>
        </w:rPr>
        <w:t>853</w:t>
      </w:r>
      <w:r>
        <w:rPr>
          <w:rFonts w:cs="Times New Roman" w:hint="eastAsia"/>
          <w:color w:val="333333"/>
          <w:szCs w:val="21"/>
        </w:rPr>
        <w:t>例）。</w:t>
      </w:r>
    </w:p>
    <w:p w:rsidR="00BB7068" w:rsidRDefault="00BB7068" w:rsidP="004A5F0F">
      <w:pPr>
        <w:shd w:val="clear" w:color="auto" w:fill="FFFFFF"/>
        <w:adjustRightInd w:val="0"/>
        <w:snapToGrid w:val="0"/>
        <w:spacing w:line="360" w:lineRule="auto"/>
        <w:ind w:firstLineChars="200" w:firstLine="420"/>
        <w:jc w:val="left"/>
        <w:rPr>
          <w:rFonts w:ascii="微软雅黑" w:eastAsia="微软雅黑" w:hAnsi="微软雅黑"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p>
    <w:p w:rsidR="00BB7068" w:rsidRDefault="00F96D8A" w:rsidP="004A5F0F">
      <w:pPr>
        <w:shd w:val="clear" w:color="auto" w:fill="FFFFFF"/>
        <w:adjustRightInd w:val="0"/>
        <w:snapToGrid w:val="0"/>
        <w:spacing w:line="360" w:lineRule="auto"/>
        <w:ind w:firstLineChars="200" w:firstLine="420"/>
        <w:jc w:val="left"/>
        <w:rPr>
          <w:rFonts w:ascii="Times New Roman" w:hAnsi="Times New Roman" w:cs="Times New Roman"/>
          <w:color w:val="333333"/>
          <w:szCs w:val="21"/>
        </w:rPr>
      </w:pPr>
      <w:hyperlink r:id="rId7" w:history="1">
        <w:r w:rsidR="00BB7068">
          <w:rPr>
            <w:rStyle w:val="a4"/>
            <w:rFonts w:ascii="微软雅黑" w:eastAsia="微软雅黑" w:hAnsi="微软雅黑" w:cs="Times New Roman" w:hint="eastAsia"/>
            <w:color w:val="800080"/>
            <w:szCs w:val="21"/>
          </w:rPr>
          <w:t>http://www.nhc.gov.cn/yjb/s7860/202203/9e682bf6b5cc48749ae7a1a6247cc1dd.shtml</w:t>
        </w:r>
      </w:hyperlink>
    </w:p>
    <w:p w:rsidR="00C138E3" w:rsidRDefault="00C138E3" w:rsidP="004A5F0F">
      <w:pPr>
        <w:pStyle w:val="1"/>
        <w:adjustRightInd w:val="0"/>
        <w:snapToGrid w:val="0"/>
        <w:spacing w:before="0" w:after="0" w:line="360" w:lineRule="auto"/>
        <w:rPr>
          <w:rFonts w:ascii="Times New Roman" w:hAnsi="Times New Roman" w:cs="Times New Roman"/>
          <w:color w:val="333333"/>
          <w:sz w:val="32"/>
          <w:szCs w:val="32"/>
        </w:rPr>
      </w:pPr>
      <w:bookmarkStart w:id="5" w:name="_Toc98753068"/>
      <w:bookmarkStart w:id="6" w:name="_Toc127273696"/>
      <w:r>
        <w:rPr>
          <w:rFonts w:cs="Times New Roman" w:hint="eastAsia"/>
          <w:color w:val="333333"/>
          <w:sz w:val="24"/>
          <w:szCs w:val="24"/>
        </w:rPr>
        <w:t>中共中央政治局常务委员会召开会议分析新冠肺炎疫情形势</w:t>
      </w:r>
      <w:bookmarkStart w:id="7" w:name="_Toc98753069"/>
      <w:bookmarkEnd w:id="5"/>
      <w:r>
        <w:rPr>
          <w:rFonts w:cs="Times New Roman" w:hint="eastAsia"/>
          <w:color w:val="333333"/>
          <w:sz w:val="24"/>
          <w:szCs w:val="24"/>
        </w:rPr>
        <w:t>部署从严抓好疫情防控工作中共中央总书记习近平主持会议</w:t>
      </w:r>
      <w:bookmarkEnd w:id="6"/>
      <w:bookmarkEnd w:id="7"/>
    </w:p>
    <w:p w:rsidR="00C138E3" w:rsidRDefault="00C138E3" w:rsidP="004A5F0F">
      <w:pPr>
        <w:shd w:val="clear" w:color="auto" w:fill="FFFFFF"/>
        <w:adjustRightInd w:val="0"/>
        <w:snapToGrid w:val="0"/>
        <w:spacing w:line="360" w:lineRule="auto"/>
        <w:ind w:firstLineChars="200" w:firstLine="420"/>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(2022-03-18    </w:t>
      </w:r>
      <w:r>
        <w:rPr>
          <w:rFonts w:cs="Times New Roman" w:hint="eastAsia"/>
          <w:color w:val="333333"/>
          <w:szCs w:val="21"/>
        </w:rPr>
        <w:t>新华社</w:t>
      </w:r>
      <w:r>
        <w:rPr>
          <w:rFonts w:cs="Times New Roman" w:hint="eastAsia"/>
          <w:color w:val="333333"/>
          <w:szCs w:val="21"/>
        </w:rPr>
        <w:t>)</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Times New Roman" w:hAnsi="Times New Roman" w:cs="Times New Roman"/>
          <w:color w:val="333333"/>
          <w:szCs w:val="21"/>
        </w:rPr>
        <w:t> </w:t>
      </w: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新华社北京</w:t>
      </w:r>
      <w:r>
        <w:rPr>
          <w:rFonts w:ascii="微软雅黑" w:eastAsia="微软雅黑" w:hAnsi="微软雅黑" w:cs="Times New Roman" w:hint="eastAsia"/>
          <w:color w:val="333333"/>
          <w:szCs w:val="21"/>
        </w:rPr>
        <w:t>3</w:t>
      </w:r>
      <w:r>
        <w:rPr>
          <w:rFonts w:cs="Times New Roman" w:hint="eastAsia"/>
          <w:color w:val="333333"/>
          <w:szCs w:val="21"/>
        </w:rPr>
        <w:t>月</w:t>
      </w:r>
      <w:r>
        <w:rPr>
          <w:rFonts w:ascii="微软雅黑" w:eastAsia="微软雅黑" w:hAnsi="微软雅黑" w:cs="Times New Roman" w:hint="eastAsia"/>
          <w:color w:val="333333"/>
          <w:szCs w:val="21"/>
        </w:rPr>
        <w:t>17</w:t>
      </w:r>
      <w:r>
        <w:rPr>
          <w:rFonts w:cs="Times New Roman" w:hint="eastAsia"/>
          <w:color w:val="333333"/>
          <w:szCs w:val="21"/>
        </w:rPr>
        <w:t>日电</w:t>
      </w:r>
      <w:r>
        <w:rPr>
          <w:rFonts w:ascii="Times New Roman" w:hAnsi="Times New Roman" w:cs="Times New Roman"/>
          <w:color w:val="333333"/>
          <w:szCs w:val="21"/>
        </w:rPr>
        <w:t> </w:t>
      </w:r>
      <w:r>
        <w:rPr>
          <w:rFonts w:cs="Times New Roman" w:hint="eastAsia"/>
          <w:color w:val="333333"/>
          <w:szCs w:val="21"/>
        </w:rPr>
        <w:t>中共中央政治局常务委员会</w:t>
      </w:r>
      <w:r>
        <w:rPr>
          <w:rFonts w:ascii="微软雅黑" w:eastAsia="微软雅黑" w:hAnsi="微软雅黑" w:cs="Times New Roman" w:hint="eastAsia"/>
          <w:color w:val="333333"/>
          <w:szCs w:val="21"/>
        </w:rPr>
        <w:t>3</w:t>
      </w:r>
      <w:r>
        <w:rPr>
          <w:rFonts w:cs="Times New Roman" w:hint="eastAsia"/>
          <w:color w:val="333333"/>
          <w:szCs w:val="21"/>
        </w:rPr>
        <w:t>月</w:t>
      </w:r>
      <w:r>
        <w:rPr>
          <w:rFonts w:ascii="微软雅黑" w:eastAsia="微软雅黑" w:hAnsi="微软雅黑" w:cs="Times New Roman" w:hint="eastAsia"/>
          <w:color w:val="333333"/>
          <w:szCs w:val="21"/>
        </w:rPr>
        <w:t>17</w:t>
      </w:r>
      <w:r>
        <w:rPr>
          <w:rFonts w:cs="Times New Roman" w:hint="eastAsia"/>
          <w:color w:val="333333"/>
          <w:szCs w:val="21"/>
        </w:rPr>
        <w:t>日召开会议，分析新冠肺炎疫情形势，部署从严抓好疫情防控工作。中共中央总书记习近平主持会议并发表重要讲话。</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习近平指出，常态化疫情防控以来，我们坚持“外防输入、内防反弹”，不断提升分区分级差异化精准防控水平，快速有效处置局部地区聚集性疫情，最大限度保护了人民生命安全和身体健康，我国经济发展和疫情防控保持全球领先地位，充分体现了我国防控疫情的坚实实力和强大能力，充分彰显了中国共产党领导和我国社会主义制度的显著优势。</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习近平强调，坚持就是胜利。各地区各部门各方面要深刻认识当前国内外疫情防控的复杂性、艰巨性、反复性，进一步动员起来，统一思想，坚定信心，坚持不懈，抓细抓实各项防疫工作。要始终坚持人民至上、生命至上，坚持科学精准、动态清零，尽快遏制疫情扩散蔓延势头。要提高科学精准防控水平，不断优化疫情防控举措，加强疫苗、快速检测试剂和药物研发等科技攻关，使防控工作更有针对性。要保持战略定力，坚持稳中求进，统筹好疫情防控和经济社会发展，采取更加有效措施，努力用最小的代价实现最大的防控效果，最大限度减少疫情对经济社会</w:t>
      </w:r>
      <w:r>
        <w:rPr>
          <w:rFonts w:cs="Times New Roman" w:hint="eastAsia"/>
          <w:color w:val="333333"/>
          <w:szCs w:val="21"/>
        </w:rPr>
        <w:lastRenderedPageBreak/>
        <w:t>发展的影响。</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会议指出，近期全国本土聚集性疫情呈现点多、面广、频发的特点。要压实属地、部门、单位、个人四方责任，落实早发现、早报告、早隔离、早治疗要求，从严从实开展防控工作，加强对疫情重点地区的防控指导，快速控制局部聚集性疫情。</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会议强调，要保持群众正常生产生活平稳有序，做好生活必需品生产供应，保障好群众就医需求。要加快疾控体系改革，扩大重点人群监测覆盖面，完善多渠道监测预警机制，全面提升疫情监测预警和应急反应能力。要压实口岸地区防控责任，充实口岸防控力量，健全常态化防控机制，补齐短板弱项，筑牢外防输入防线。要加强学校等重点场所常态化防控，压实主体责任，做实做细防控措施和应急预案。要教育引导广大干部群众充分认识防疫工作的重要性，掌握防疫知识，自觉遵守防疫要求，加强自我防护，配合党和政府做好工作。要加强疫苗接种科普宣传，推进加强免疫接种，进一步提高接种率，筑牢群防群控防线。要统筹做好信息发布和宣传引导，及时向社会通报疫情态势和防控工作进展，主动回应社会关切。</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会议要求，各地区各部门各方面要把思想和行动统一到党中央决策部署上来，党政同责，齐抓共管，做到守土有责、守土尽责，提高防疫本领。要加强组织领导，克服麻痹思想、厌战情绪、侥幸心理、松劲心态，以时不我待的精神抓实抓细疫情防控各项工作。疫情较为严重的地方，党政主要领导和各级领导干部要把防疫工作放在第一位，尽锐出战，决战决胜。各级党组织和广大党员、干部要积极发挥作用，深入防控一线，深入群众，积极帮助群众排忧解难。要强化督查问责，对失职失责导致疫情失控的要立即依纪依规查处，严肃问责。</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MS Gothic" w:eastAsia="MS Gothic" w:hAnsi="MS Gothic" w:cs="MS Gothic" w:hint="eastAsia"/>
          <w:color w:val="333333"/>
          <w:szCs w:val="21"/>
        </w:rPr>
        <w:t> </w:t>
      </w:r>
      <w:r>
        <w:rPr>
          <w:rFonts w:ascii="MS Gothic" w:eastAsia="MS Gothic" w:hAnsi="MS Gothic" w:cs="MS Gothic" w:hint="eastAsia"/>
          <w:color w:val="333333"/>
          <w:szCs w:val="21"/>
        </w:rPr>
        <w:t> </w:t>
      </w:r>
      <w:r>
        <w:rPr>
          <w:rFonts w:cs="Times New Roman" w:hint="eastAsia"/>
          <w:color w:val="333333"/>
          <w:szCs w:val="21"/>
        </w:rPr>
        <w:t>会议还研究了其他事项。</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https://www.jkb.com.cn/news/industryNews/2022/0318/484110.html</w:t>
      </w:r>
    </w:p>
    <w:p w:rsidR="00BB7068" w:rsidRDefault="00BB7068" w:rsidP="004A5F0F">
      <w:pPr>
        <w:adjustRightInd w:val="0"/>
        <w:snapToGrid w:val="0"/>
        <w:spacing w:line="360" w:lineRule="auto"/>
        <w:ind w:firstLineChars="200" w:firstLine="420"/>
      </w:pPr>
    </w:p>
    <w:p w:rsidR="00C138E3" w:rsidRDefault="00C138E3" w:rsidP="004A5F0F">
      <w:pPr>
        <w:pStyle w:val="1"/>
        <w:adjustRightInd w:val="0"/>
        <w:snapToGrid w:val="0"/>
        <w:spacing w:before="0" w:after="0" w:line="360" w:lineRule="auto"/>
        <w:rPr>
          <w:rFonts w:ascii="Times New Roman" w:hAnsi="Times New Roman" w:cs="Times New Roman"/>
          <w:color w:val="333333"/>
          <w:sz w:val="32"/>
          <w:szCs w:val="32"/>
        </w:rPr>
      </w:pPr>
      <w:bookmarkStart w:id="8" w:name="_Toc98753083"/>
      <w:bookmarkStart w:id="9" w:name="_Toc127273697"/>
      <w:r>
        <w:rPr>
          <w:rFonts w:cs="Times New Roman" w:hint="eastAsia"/>
          <w:color w:val="333333"/>
          <w:sz w:val="24"/>
          <w:szCs w:val="24"/>
        </w:rPr>
        <w:t>新版新冠肺炎诊疗方案透露了哪些信息？</w:t>
      </w:r>
      <w:bookmarkEnd w:id="8"/>
      <w:bookmarkEnd w:id="9"/>
    </w:p>
    <w:p w:rsidR="00C138E3" w:rsidRDefault="00C138E3" w:rsidP="004A5F0F">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(2022-03-20    </w:t>
      </w:r>
      <w:r>
        <w:rPr>
          <w:rFonts w:cs="Times New Roman" w:hint="eastAsia"/>
          <w:color w:val="333333"/>
          <w:szCs w:val="21"/>
        </w:rPr>
        <w:t>人民网</w:t>
      </w:r>
      <w:r>
        <w:rPr>
          <w:rFonts w:cs="Times New Roman" w:hint="eastAsia"/>
          <w:color w:val="333333"/>
          <w:szCs w:val="21"/>
        </w:rPr>
        <w:t>)</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有人误以为新版诊疗方案把核酸检测阳性值从</w:t>
      </w:r>
      <w:r>
        <w:rPr>
          <w:rFonts w:ascii="微软雅黑" w:eastAsia="微软雅黑" w:hAnsi="微软雅黑" w:cs="Times New Roman" w:hint="eastAsia"/>
          <w:color w:val="333333"/>
          <w:szCs w:val="21"/>
        </w:rPr>
        <w:t>40</w:t>
      </w:r>
      <w:r>
        <w:rPr>
          <w:rFonts w:cs="Times New Roman" w:hint="eastAsia"/>
          <w:color w:val="333333"/>
          <w:szCs w:val="21"/>
        </w:rPr>
        <w:t>变成</w:t>
      </w:r>
      <w:r>
        <w:rPr>
          <w:rFonts w:ascii="微软雅黑" w:eastAsia="微软雅黑" w:hAnsi="微软雅黑" w:cs="Times New Roman" w:hint="eastAsia"/>
          <w:color w:val="333333"/>
          <w:szCs w:val="21"/>
        </w:rPr>
        <w:t>35</w:t>
      </w:r>
      <w:r>
        <w:rPr>
          <w:rFonts w:cs="Times New Roman" w:hint="eastAsia"/>
          <w:color w:val="333333"/>
          <w:szCs w:val="21"/>
        </w:rPr>
        <w:t>了，实际上没有改变，这样有利于早期发现病例。</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近日，国务院联防联控机制召开新闻发布会，介绍疫情防控与疫苗接种工作有关情况，并答记者问。</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轻型病例和无症状感染者约占</w:t>
      </w:r>
      <w:r>
        <w:rPr>
          <w:rFonts w:ascii="微软雅黑" w:eastAsia="微软雅黑" w:hAnsi="微软雅黑" w:cs="Times New Roman" w:hint="eastAsia"/>
          <w:color w:val="333333"/>
          <w:szCs w:val="21"/>
        </w:rPr>
        <w:t>95%</w:t>
      </w:r>
      <w:r>
        <w:rPr>
          <w:rFonts w:cs="Times New Roman" w:hint="eastAsia"/>
          <w:color w:val="333333"/>
          <w:szCs w:val="21"/>
        </w:rPr>
        <w:t>以上</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日前，国家卫生健康委员会和国家中医药管理局联合印发《新型冠状病毒肺炎诊疗方案（试行第九版）》（以下简称新版诊疗方案），对病例发现和报告程序、病例收治、抗病毒治疗等做出新调整，明确轻型病例实行集中隔离管理。</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对此，北京地坛医院感染性疾病诊疗与研究中心首席专家李兴旺表示，现在奥密克戎是主要</w:t>
      </w:r>
      <w:r>
        <w:rPr>
          <w:rFonts w:cs="Times New Roman" w:hint="eastAsia"/>
          <w:color w:val="333333"/>
          <w:szCs w:val="21"/>
        </w:rPr>
        <w:lastRenderedPageBreak/>
        <w:t>流行株，这个流行株在流行病学上可能传播很隐秘，传播力更强，造成短期内出现大量感染者。但是在临床上，这些感染者的症状相对较轻，也就是说</w:t>
      </w:r>
      <w:r>
        <w:rPr>
          <w:rFonts w:ascii="微软雅黑" w:eastAsia="微软雅黑" w:hAnsi="微软雅黑" w:cs="Times New Roman" w:hint="eastAsia"/>
          <w:color w:val="333333"/>
          <w:szCs w:val="21"/>
        </w:rPr>
        <w:t>90%</w:t>
      </w:r>
      <w:r>
        <w:rPr>
          <w:rFonts w:cs="Times New Roman" w:hint="eastAsia"/>
          <w:color w:val="333333"/>
          <w:szCs w:val="21"/>
        </w:rPr>
        <w:t>以上的病人都是很轻的病例，只是一些上呼吸道感染症状，换句话说，这些病人是不需要住院的。</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面对这样不需要住院但又有传染性的感染者，我们还要把他们集中管理起来，收治在医院里将会造成医疗资源浪费，感染者多了又会造成医疗资源挤兑，因此就有必要建立隔离点，把他们集中在隔离点进行隔离，由医务人员进行管理，这样既有利于病人健康恢复，也有利于疾病传播的控制。”李兴旺说。</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李兴旺表示，因为都是感染者，因此不需要单人单间隔离。但是不能和隔离点隔离的人群，比如核酸检测阴性的密接者同时在一起隔离，这样会发生交叉感染。至于把他们放在隔离点会不会发生交叉感染，这是不必要担心的，因为在隔离点，有很好的隔离设施，同时工作人员都是闭环管理，只要做好个人防护，做好消毒隔离，是不会引起感染扩散的。</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医政医管局局长焦雅辉表示，一方面，基于现在临床病例实际的情况，另外一方面也基于前期对新冠病毒不同变异毒株病例的研究，现在观察到奥密克戎毒株的特点是病程短、传播快、症状隐匿，一方面可能是由于病毒本身的原因，另外一方面也是我国疫苗的接种率比较高，所以轻型病例和无症状感染者的占比是相当高的，约占</w:t>
      </w:r>
      <w:r>
        <w:rPr>
          <w:rFonts w:ascii="微软雅黑" w:eastAsia="微软雅黑" w:hAnsi="微软雅黑" w:cs="Times New Roman" w:hint="eastAsia"/>
          <w:color w:val="333333"/>
          <w:szCs w:val="21"/>
        </w:rPr>
        <w:t>95%</w:t>
      </w:r>
      <w:r>
        <w:rPr>
          <w:rFonts w:cs="Times New Roman" w:hint="eastAsia"/>
          <w:color w:val="333333"/>
          <w:szCs w:val="21"/>
        </w:rPr>
        <w:t>以上。</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对于轻型病例和无症状感染者，不需要采取过多的医疗和干预措施，为了能够更加精准科学的把真正需要治疗的有肺炎的普通型、重型和有高风险因素的患者，能够更加精准的进行治疗，使医疗资源能够更加科学精准的发挥应有的作用，提出了分类救治的原则。”焦雅辉说。</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对病例实施分类收治</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对于实施分类的收治，焦雅辉强调，无症状感染者和轻型病例虽然不收治到定点医院，但要求对他们进行集中的隔离管理。她分析：</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首先，因为这些感染者都是核酸阳性的，还是有传染性的，他们的集中隔离管理设施和集中隔离管理密接人员的设施，要严格区分开，这些人虽然都是隔离管理，但是不能放在一起隔离。</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其次对于集中隔离管理的，无论是方舱医院还是集中隔离管理的设施，还是要有医务人员对这些无症状感染者和轻型病例进行管理。集中管理最主要的目的是给予他们一定的对症治疗，因为轻型病例还是有一定的症状，比如发热、咳嗽、鼻塞等，所以医务人员对于他们还是要给予相应的中西医结合等对症处理和治疗。</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另外，也要进行病情的观察，如果这些无症状感染者和轻型病例病情发生变化，特别是有加重趋势的，也要及时转诊到定点医院进一步的治疗。</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关于无症状感染者，焦雅辉表示，因为新版诊疗方案中都是确诊病例，确诊病例是轻型、普通型和重型、危重型。无症状感染者虽然没有症状，不作为确诊病例，但是他们核酸阳性还是有传染性的。所以在防控方案当中，对于无症状感染者也提出了要求，要进行隔离管理。不是说无</w:t>
      </w:r>
      <w:r>
        <w:rPr>
          <w:rFonts w:cs="Times New Roman" w:hint="eastAsia"/>
          <w:color w:val="333333"/>
          <w:szCs w:val="21"/>
        </w:rPr>
        <w:lastRenderedPageBreak/>
        <w:t>症状感染者作为轻型病例，而是把无症状感染者和轻型病例都要进行集中的隔离管理，由医务人员管理起来，而且在无症状感染者当中也会有一些可能处于疾病潜伏期和早期的情况，随着疾病的进展，有一部分无症状感染者会转为轻型病例，所以是一个动态的变化的过程。</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是否需要集中隔离要看具体情况</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焦雅辉表示，不需要把所有的核酸阳性患者都先收到定点医院，然后再转到集中隔离管理的设施，或者说直接转到方舱医院，不需要这样的流程。</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焦雅辉进一步表示，因为现在</w:t>
      </w:r>
      <w:r>
        <w:rPr>
          <w:rFonts w:ascii="微软雅黑" w:eastAsia="微软雅黑" w:hAnsi="微软雅黑" w:cs="Times New Roman" w:hint="eastAsia"/>
          <w:color w:val="333333"/>
          <w:szCs w:val="21"/>
        </w:rPr>
        <w:t>95%</w:t>
      </w:r>
      <w:r>
        <w:rPr>
          <w:rFonts w:cs="Times New Roman" w:hint="eastAsia"/>
          <w:color w:val="333333"/>
          <w:szCs w:val="21"/>
        </w:rPr>
        <w:t>以上都是无症状感染者和轻型病例，所以发现了核酸阳性的人员时，可以先把他们转到方舱医院，但是对于有高风险因素的，比如高龄的、有基础病的、孕妇、儿童、超级肥胖者、重度吸烟者等，在核酸检测阳性时会直接要求把他们送到定点医院。对于有肺炎的表现，其实从临床上来讲，医生都很清楚，有肺炎表现一般都是下呼吸道的症状，咳嗽会非常严重，而且会有高热，会有全身的症状。对于这些，医生通过初步的判断，会把他们直接转到定点医院。</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“所以要求，如果发现在方舱医院里面的有可能是普通型以上的患者，要把他们转诊到定点医院。一方面要求在方舱医院配备车载移动</w:t>
      </w:r>
      <w:r>
        <w:rPr>
          <w:rFonts w:ascii="微软雅黑" w:eastAsia="微软雅黑" w:hAnsi="微软雅黑" w:cs="Times New Roman" w:hint="eastAsia"/>
          <w:color w:val="333333"/>
          <w:szCs w:val="21"/>
        </w:rPr>
        <w:t>CT</w:t>
      </w:r>
      <w:r>
        <w:rPr>
          <w:rFonts w:cs="Times New Roman" w:hint="eastAsia"/>
          <w:color w:val="333333"/>
          <w:szCs w:val="21"/>
        </w:rPr>
        <w:t>，对于有很明显的肺炎表现的，要给他做</w:t>
      </w:r>
      <w:r>
        <w:rPr>
          <w:rFonts w:ascii="微软雅黑" w:eastAsia="微软雅黑" w:hAnsi="微软雅黑" w:cs="Times New Roman" w:hint="eastAsia"/>
          <w:color w:val="333333"/>
          <w:szCs w:val="21"/>
        </w:rPr>
        <w:t>CT</w:t>
      </w:r>
      <w:r>
        <w:rPr>
          <w:rFonts w:cs="Times New Roman" w:hint="eastAsia"/>
          <w:color w:val="333333"/>
          <w:szCs w:val="21"/>
        </w:rPr>
        <w:t>检查，确定是不是有肺炎。如果通过这个检查明确有肺炎，就要马上转诊到定点医院。我们也要求专家每天到方舱医院进行巡诊，经验丰富的专家，他们也可以及时在早期发现这些症状重一些的患者，然后转诊到定点医院。”焦雅辉说。</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Ct</w:t>
      </w:r>
      <w:r>
        <w:rPr>
          <w:rFonts w:cs="Times New Roman" w:hint="eastAsia"/>
          <w:color w:val="333333"/>
          <w:szCs w:val="21"/>
        </w:rPr>
        <w:t>值均≥</w:t>
      </w:r>
      <w:r>
        <w:rPr>
          <w:rFonts w:ascii="微软雅黑" w:eastAsia="微软雅黑" w:hAnsi="微软雅黑" w:cs="Times New Roman" w:hint="eastAsia"/>
          <w:color w:val="333333"/>
          <w:szCs w:val="21"/>
        </w:rPr>
        <w:t>35</w:t>
      </w:r>
      <w:r>
        <w:rPr>
          <w:rFonts w:cs="Times New Roman" w:hint="eastAsia"/>
          <w:color w:val="333333"/>
          <w:szCs w:val="21"/>
        </w:rPr>
        <w:t>可以出院或解除隔离</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新版诊疗方案将解除隔离管理及出院标准中的“连续两次呼吸道标本核酸检测阴性（采样时间至少间隔</w:t>
      </w:r>
      <w:r>
        <w:rPr>
          <w:rFonts w:ascii="微软雅黑" w:eastAsia="微软雅黑" w:hAnsi="微软雅黑" w:cs="Times New Roman" w:hint="eastAsia"/>
          <w:color w:val="333333"/>
          <w:szCs w:val="21"/>
        </w:rPr>
        <w:t>24</w:t>
      </w:r>
      <w:r>
        <w:rPr>
          <w:rFonts w:cs="Times New Roman" w:hint="eastAsia"/>
          <w:color w:val="333333"/>
          <w:szCs w:val="21"/>
        </w:rPr>
        <w:t>小时）”修改为“连续两次新型冠状病毒核酸检测</w:t>
      </w:r>
      <w:r>
        <w:rPr>
          <w:rFonts w:ascii="微软雅黑" w:eastAsia="微软雅黑" w:hAnsi="微软雅黑" w:cs="Times New Roman" w:hint="eastAsia"/>
          <w:color w:val="333333"/>
          <w:szCs w:val="21"/>
        </w:rPr>
        <w:t>N</w:t>
      </w:r>
      <w:r>
        <w:rPr>
          <w:rFonts w:cs="Times New Roman" w:hint="eastAsia"/>
          <w:color w:val="333333"/>
          <w:szCs w:val="21"/>
        </w:rPr>
        <w:t>基因和</w:t>
      </w:r>
      <w:r>
        <w:rPr>
          <w:rFonts w:ascii="微软雅黑" w:eastAsia="微软雅黑" w:hAnsi="微软雅黑" w:cs="Times New Roman" w:hint="eastAsia"/>
          <w:color w:val="333333"/>
          <w:szCs w:val="21"/>
        </w:rPr>
        <w:t>ORF</w:t>
      </w:r>
      <w:r>
        <w:rPr>
          <w:rFonts w:cs="Times New Roman" w:hint="eastAsia"/>
          <w:color w:val="333333"/>
          <w:szCs w:val="21"/>
        </w:rPr>
        <w:t>基因</w:t>
      </w:r>
      <w:r>
        <w:rPr>
          <w:rFonts w:ascii="微软雅黑" w:eastAsia="微软雅黑" w:hAnsi="微软雅黑" w:cs="Times New Roman" w:hint="eastAsia"/>
          <w:color w:val="333333"/>
          <w:szCs w:val="21"/>
        </w:rPr>
        <w:t>Ct</w:t>
      </w:r>
      <w:r>
        <w:rPr>
          <w:rFonts w:cs="Times New Roman" w:hint="eastAsia"/>
          <w:color w:val="333333"/>
          <w:szCs w:val="21"/>
        </w:rPr>
        <w:t>值均≥</w:t>
      </w:r>
      <w:r>
        <w:rPr>
          <w:rFonts w:ascii="微软雅黑" w:eastAsia="微软雅黑" w:hAnsi="微软雅黑" w:cs="Times New Roman" w:hint="eastAsia"/>
          <w:color w:val="333333"/>
          <w:szCs w:val="21"/>
        </w:rPr>
        <w:t>35</w:t>
      </w:r>
      <w:r>
        <w:rPr>
          <w:rFonts w:cs="Times New Roman" w:hint="eastAsia"/>
          <w:color w:val="333333"/>
          <w:szCs w:val="21"/>
        </w:rPr>
        <w:t>（荧光定量</w:t>
      </w:r>
      <w:r>
        <w:rPr>
          <w:rFonts w:ascii="微软雅黑" w:eastAsia="微软雅黑" w:hAnsi="微软雅黑" w:cs="Times New Roman" w:hint="eastAsia"/>
          <w:color w:val="333333"/>
          <w:szCs w:val="21"/>
        </w:rPr>
        <w:t>PCR</w:t>
      </w:r>
      <w:r>
        <w:rPr>
          <w:rFonts w:cs="Times New Roman" w:hint="eastAsia"/>
          <w:color w:val="333333"/>
          <w:szCs w:val="21"/>
        </w:rPr>
        <w:t>方法，界限值为</w:t>
      </w:r>
      <w:r>
        <w:rPr>
          <w:rFonts w:ascii="微软雅黑" w:eastAsia="微软雅黑" w:hAnsi="微软雅黑" w:cs="Times New Roman" w:hint="eastAsia"/>
          <w:color w:val="333333"/>
          <w:szCs w:val="21"/>
        </w:rPr>
        <w:t>40</w:t>
      </w:r>
      <w:r>
        <w:rPr>
          <w:rFonts w:cs="Times New Roman" w:hint="eastAsia"/>
          <w:color w:val="333333"/>
          <w:szCs w:val="21"/>
        </w:rPr>
        <w:t>，采样时间至少间隔</w:t>
      </w:r>
      <w:r>
        <w:rPr>
          <w:rFonts w:ascii="微软雅黑" w:eastAsia="微软雅黑" w:hAnsi="微软雅黑" w:cs="Times New Roman" w:hint="eastAsia"/>
          <w:color w:val="333333"/>
          <w:szCs w:val="21"/>
        </w:rPr>
        <w:t>24</w:t>
      </w:r>
      <w:r>
        <w:rPr>
          <w:rFonts w:cs="Times New Roman" w:hint="eastAsia"/>
          <w:color w:val="333333"/>
          <w:szCs w:val="21"/>
        </w:rPr>
        <w:t>小时），或连续两次新型冠状病毒核酸检测阴性（荧光定量</w:t>
      </w:r>
      <w:r>
        <w:rPr>
          <w:rFonts w:ascii="微软雅黑" w:eastAsia="微软雅黑" w:hAnsi="微软雅黑" w:cs="Times New Roman" w:hint="eastAsia"/>
          <w:color w:val="333333"/>
          <w:szCs w:val="21"/>
        </w:rPr>
        <w:t>PCR</w:t>
      </w:r>
      <w:r>
        <w:rPr>
          <w:rFonts w:cs="Times New Roman" w:hint="eastAsia"/>
          <w:color w:val="333333"/>
          <w:szCs w:val="21"/>
        </w:rPr>
        <w:t>方法，界限值低于</w:t>
      </w:r>
      <w:r>
        <w:rPr>
          <w:rFonts w:ascii="微软雅黑" w:eastAsia="微软雅黑" w:hAnsi="微软雅黑" w:cs="Times New Roman" w:hint="eastAsia"/>
          <w:color w:val="333333"/>
          <w:szCs w:val="21"/>
        </w:rPr>
        <w:t>35</w:t>
      </w:r>
      <w:r>
        <w:rPr>
          <w:rFonts w:cs="Times New Roman" w:hint="eastAsia"/>
          <w:color w:val="333333"/>
          <w:szCs w:val="21"/>
        </w:rPr>
        <w:t>，采样时间至少间隔</w:t>
      </w:r>
      <w:r>
        <w:rPr>
          <w:rFonts w:ascii="微软雅黑" w:eastAsia="微软雅黑" w:hAnsi="微软雅黑" w:cs="Times New Roman" w:hint="eastAsia"/>
          <w:color w:val="333333"/>
          <w:szCs w:val="21"/>
        </w:rPr>
        <w:t>24</w:t>
      </w:r>
      <w:r>
        <w:rPr>
          <w:rFonts w:cs="Times New Roman" w:hint="eastAsia"/>
          <w:color w:val="333333"/>
          <w:szCs w:val="21"/>
        </w:rPr>
        <w:t>小时）”。</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对此，李兴旺表示，目前的判定核酸检测的阳性值没有改变，有人误以为新版诊疗方案把核酸检测阳性值从</w:t>
      </w:r>
      <w:r>
        <w:rPr>
          <w:rFonts w:ascii="微软雅黑" w:eastAsia="微软雅黑" w:hAnsi="微软雅黑" w:cs="Times New Roman" w:hint="eastAsia"/>
          <w:color w:val="333333"/>
          <w:szCs w:val="21"/>
        </w:rPr>
        <w:t>40</w:t>
      </w:r>
      <w:r>
        <w:rPr>
          <w:rFonts w:cs="Times New Roman" w:hint="eastAsia"/>
          <w:color w:val="333333"/>
          <w:szCs w:val="21"/>
        </w:rPr>
        <w:t>变成</w:t>
      </w:r>
      <w:r>
        <w:rPr>
          <w:rFonts w:ascii="微软雅黑" w:eastAsia="微软雅黑" w:hAnsi="微软雅黑" w:cs="Times New Roman" w:hint="eastAsia"/>
          <w:color w:val="333333"/>
          <w:szCs w:val="21"/>
        </w:rPr>
        <w:t>35</w:t>
      </w:r>
      <w:r>
        <w:rPr>
          <w:rFonts w:cs="Times New Roman" w:hint="eastAsia"/>
          <w:color w:val="333333"/>
          <w:szCs w:val="21"/>
        </w:rPr>
        <w:t>了，实际上没有改变，这样有利于早期发现病例。</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李兴旺分析，这两年从病毒学研究发现，在</w:t>
      </w:r>
      <w:r>
        <w:rPr>
          <w:rFonts w:ascii="微软雅黑" w:eastAsia="微软雅黑" w:hAnsi="微软雅黑" w:cs="Times New Roman" w:hint="eastAsia"/>
          <w:color w:val="333333"/>
          <w:szCs w:val="21"/>
        </w:rPr>
        <w:t>Ct</w:t>
      </w:r>
      <w:r>
        <w:rPr>
          <w:rFonts w:cs="Times New Roman" w:hint="eastAsia"/>
          <w:color w:val="333333"/>
          <w:szCs w:val="21"/>
        </w:rPr>
        <w:t>值</w:t>
      </w:r>
      <w:r>
        <w:rPr>
          <w:rFonts w:ascii="微软雅黑" w:eastAsia="微软雅黑" w:hAnsi="微软雅黑" w:cs="Times New Roman" w:hint="eastAsia"/>
          <w:color w:val="333333"/>
          <w:szCs w:val="21"/>
        </w:rPr>
        <w:t>35</w:t>
      </w:r>
      <w:r>
        <w:rPr>
          <w:rFonts w:cs="Times New Roman" w:hint="eastAsia"/>
          <w:color w:val="333333"/>
          <w:szCs w:val="21"/>
        </w:rPr>
        <w:t>以上的病人标本中，几乎分离不到活病毒，拿不到病毒说明这个标本没有传染性。同时在流行病学研究中发现，前期有很多所谓复阳病例，对于这些复阳病例，出去之后并没有对他的密切接触者造成感染，这些所谓复阳的病例</w:t>
      </w:r>
      <w:r>
        <w:rPr>
          <w:rFonts w:ascii="微软雅黑" w:eastAsia="微软雅黑" w:hAnsi="微软雅黑" w:cs="Times New Roman" w:hint="eastAsia"/>
          <w:color w:val="333333"/>
          <w:szCs w:val="21"/>
        </w:rPr>
        <w:t>Ct</w:t>
      </w:r>
      <w:r>
        <w:rPr>
          <w:rFonts w:cs="Times New Roman" w:hint="eastAsia"/>
          <w:color w:val="333333"/>
          <w:szCs w:val="21"/>
        </w:rPr>
        <w:t>值基本上都是在</w:t>
      </w:r>
      <w:r>
        <w:rPr>
          <w:rFonts w:ascii="微软雅黑" w:eastAsia="微软雅黑" w:hAnsi="微软雅黑" w:cs="Times New Roman" w:hint="eastAsia"/>
          <w:color w:val="333333"/>
          <w:szCs w:val="21"/>
        </w:rPr>
        <w:t>35</w:t>
      </w:r>
      <w:r>
        <w:rPr>
          <w:rFonts w:cs="Times New Roman" w:hint="eastAsia"/>
          <w:color w:val="333333"/>
          <w:szCs w:val="21"/>
        </w:rPr>
        <w:t>以上，提示没有传染性。住院病人也是这样，很多处于恢复期的病人，一周时间左右</w:t>
      </w:r>
      <w:r>
        <w:rPr>
          <w:rFonts w:ascii="微软雅黑" w:eastAsia="微软雅黑" w:hAnsi="微软雅黑" w:cs="Times New Roman" w:hint="eastAsia"/>
          <w:color w:val="333333"/>
          <w:szCs w:val="21"/>
        </w:rPr>
        <w:t>Ct</w:t>
      </w:r>
      <w:r>
        <w:rPr>
          <w:rFonts w:cs="Times New Roman" w:hint="eastAsia"/>
          <w:color w:val="333333"/>
          <w:szCs w:val="21"/>
        </w:rPr>
        <w:t>值就升到</w:t>
      </w:r>
      <w:r>
        <w:rPr>
          <w:rFonts w:ascii="微软雅黑" w:eastAsia="微软雅黑" w:hAnsi="微软雅黑" w:cs="Times New Roman" w:hint="eastAsia"/>
          <w:color w:val="333333"/>
          <w:szCs w:val="21"/>
        </w:rPr>
        <w:t>35</w:t>
      </w:r>
      <w:r>
        <w:rPr>
          <w:rFonts w:cs="Times New Roman" w:hint="eastAsia"/>
          <w:color w:val="333333"/>
          <w:szCs w:val="21"/>
        </w:rPr>
        <w:t>以上了，但达不到转阴的标准，鉴于这些病人没有传染性，这样在医院住着，是对医疗资源的浪费。</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lastRenderedPageBreak/>
        <w:t> </w:t>
      </w:r>
      <w:r>
        <w:rPr>
          <w:rFonts w:cs="Times New Roman" w:hint="eastAsia"/>
          <w:color w:val="333333"/>
          <w:szCs w:val="21"/>
        </w:rPr>
        <w:t>“因此根据这些研究，新版诊疗方案把出院和解除隔离时的核酸检测标准调整为</w:t>
      </w:r>
      <w:r>
        <w:rPr>
          <w:rFonts w:ascii="微软雅黑" w:eastAsia="微软雅黑" w:hAnsi="微软雅黑" w:cs="Times New Roman" w:hint="eastAsia"/>
          <w:color w:val="333333"/>
          <w:szCs w:val="21"/>
        </w:rPr>
        <w:t>Ct</w:t>
      </w:r>
      <w:r>
        <w:rPr>
          <w:rFonts w:cs="Times New Roman" w:hint="eastAsia"/>
          <w:color w:val="333333"/>
          <w:szCs w:val="21"/>
        </w:rPr>
        <w:t>值≥</w:t>
      </w:r>
      <w:r>
        <w:rPr>
          <w:rFonts w:ascii="微软雅黑" w:eastAsia="微软雅黑" w:hAnsi="微软雅黑" w:cs="Times New Roman" w:hint="eastAsia"/>
          <w:color w:val="333333"/>
          <w:szCs w:val="21"/>
        </w:rPr>
        <w:t>35</w:t>
      </w:r>
      <w:r>
        <w:rPr>
          <w:rFonts w:cs="Times New Roman" w:hint="eastAsia"/>
          <w:color w:val="333333"/>
          <w:szCs w:val="21"/>
        </w:rPr>
        <w:t>，这个时候就可以出院了。”李兴旺说。</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https://jiankang.163.com/22/0320/22/H2UGNQ670038804U.html</w:t>
      </w:r>
    </w:p>
    <w:p w:rsidR="00C138E3" w:rsidRDefault="00C138E3" w:rsidP="004A5F0F">
      <w:pPr>
        <w:adjustRightInd w:val="0"/>
        <w:snapToGrid w:val="0"/>
        <w:spacing w:line="360" w:lineRule="auto"/>
        <w:ind w:firstLineChars="200" w:firstLine="420"/>
      </w:pPr>
    </w:p>
    <w:p w:rsidR="00C138E3" w:rsidRDefault="00C138E3" w:rsidP="004A5F0F">
      <w:pPr>
        <w:pStyle w:val="1"/>
        <w:adjustRightInd w:val="0"/>
        <w:snapToGrid w:val="0"/>
        <w:spacing w:before="0" w:after="0" w:line="360" w:lineRule="auto"/>
        <w:rPr>
          <w:rFonts w:ascii="Times New Roman" w:hAnsi="Times New Roman" w:cs="Times New Roman"/>
          <w:color w:val="333333"/>
          <w:sz w:val="32"/>
          <w:szCs w:val="32"/>
        </w:rPr>
      </w:pPr>
      <w:bookmarkStart w:id="10" w:name="_Toc98840370"/>
      <w:bookmarkStart w:id="11" w:name="_Toc127273698"/>
      <w:r>
        <w:rPr>
          <w:rFonts w:cs="Times New Roman" w:hint="eastAsia"/>
          <w:color w:val="333333"/>
          <w:sz w:val="24"/>
          <w:szCs w:val="24"/>
        </w:rPr>
        <w:t>国家医保局：新冠病毒抗原检测临时性纳入医保</w:t>
      </w:r>
      <w:bookmarkEnd w:id="10"/>
      <w:bookmarkEnd w:id="11"/>
    </w:p>
    <w:p w:rsidR="00C138E3" w:rsidRDefault="00C138E3" w:rsidP="004A5F0F">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(2022-03-22    </w:t>
      </w:r>
      <w:r>
        <w:rPr>
          <w:rFonts w:cs="Times New Roman" w:hint="eastAsia"/>
          <w:color w:val="333333"/>
          <w:szCs w:val="21"/>
        </w:rPr>
        <w:t>新华网</w:t>
      </w:r>
      <w:r>
        <w:rPr>
          <w:rFonts w:cs="Times New Roman" w:hint="eastAsia"/>
          <w:color w:val="333333"/>
          <w:szCs w:val="21"/>
        </w:rPr>
        <w:t>)</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 xml:space="preserve">　　新华社北京</w:t>
      </w:r>
      <w:r>
        <w:rPr>
          <w:rFonts w:ascii="微软雅黑" w:eastAsia="微软雅黑" w:hAnsi="微软雅黑" w:cs="Times New Roman" w:hint="eastAsia"/>
          <w:color w:val="333333"/>
          <w:szCs w:val="21"/>
        </w:rPr>
        <w:t>3</w:t>
      </w:r>
      <w:r>
        <w:rPr>
          <w:rFonts w:cs="Times New Roman" w:hint="eastAsia"/>
          <w:color w:val="333333"/>
          <w:szCs w:val="21"/>
        </w:rPr>
        <w:t>月</w:t>
      </w:r>
      <w:r>
        <w:rPr>
          <w:rFonts w:ascii="微软雅黑" w:eastAsia="微软雅黑" w:hAnsi="微软雅黑" w:cs="Times New Roman" w:hint="eastAsia"/>
          <w:color w:val="333333"/>
          <w:szCs w:val="21"/>
        </w:rPr>
        <w:t>21</w:t>
      </w:r>
      <w:r>
        <w:rPr>
          <w:rFonts w:cs="Times New Roman" w:hint="eastAsia"/>
          <w:color w:val="333333"/>
          <w:szCs w:val="21"/>
        </w:rPr>
        <w:t>日电（记者彭韵佳）为进一步加强新冠肺炎疫情防控医疗保障工作，国家医保局办公室</w:t>
      </w:r>
      <w:r>
        <w:rPr>
          <w:rFonts w:ascii="微软雅黑" w:eastAsia="微软雅黑" w:hAnsi="微软雅黑" w:cs="Times New Roman" w:hint="eastAsia"/>
          <w:color w:val="333333"/>
          <w:szCs w:val="21"/>
        </w:rPr>
        <w:t>21</w:t>
      </w:r>
      <w:r>
        <w:rPr>
          <w:rFonts w:cs="Times New Roman" w:hint="eastAsia"/>
          <w:color w:val="333333"/>
          <w:szCs w:val="21"/>
        </w:rPr>
        <w:t>日印发《关于切实做好当前疫情防控医疗保障工作的通知》，明确参保人在定点基层医疗机构发生的相关费用按统筹地区现行规定支付，在定点零售药店购买新冠病毒抗原检测试剂的费用，可使用个人账户支付。</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 xml:space="preserve">　　通知明确，各省级医保部门要及时调整优化疫情防控医疗保障政策措施，按程序将新冠病毒抗原检测试剂及相应检测项目临时性纳入本省份基本医保医疗服务项目目录，持续规范和优化公立医疗机构提供新冠病毒抗原检测服务的价格政策。</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 xml:space="preserve">　　各省级医保部门要参照相关要求，将《新型冠状病毒肺炎诊疗方案（试行第九版）》新增药品临时性纳入本省份医保基金支付范围；对调出最新版诊疗方案且不在基本医保目录内的药品，应在最新版诊疗方案发布之日起停止医保支付。</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 xml:space="preserve">　　对新增的奈玛特韦片</w:t>
      </w:r>
      <w:r>
        <w:rPr>
          <w:rFonts w:ascii="微软雅黑" w:eastAsia="微软雅黑" w:hAnsi="微软雅黑" w:cs="Times New Roman" w:hint="eastAsia"/>
          <w:color w:val="333333"/>
          <w:szCs w:val="21"/>
        </w:rPr>
        <w:t>/</w:t>
      </w:r>
      <w:r>
        <w:rPr>
          <w:rFonts w:cs="Times New Roman" w:hint="eastAsia"/>
          <w:color w:val="333333"/>
          <w:szCs w:val="21"/>
        </w:rPr>
        <w:t>利托那韦片，由医疗机构按照企业与有关部门沟通一致的价格采购，医保部门按规定做好支付。</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cs="Times New Roman" w:hint="eastAsia"/>
          <w:color w:val="333333"/>
          <w:szCs w:val="21"/>
        </w:rPr>
        <w:t xml:space="preserve">　　通知明确，支持疫情严重地区医疗机构正常运转，必要时可按程序预付部分新冠救治资金。同时，要扎实做好新冠病毒疫苗及接种费用保障，落实核酸和抗原检测项目价格政策，实施“长期处方”、互联网诊疗等结算报销政策。</w:t>
      </w:r>
    </w:p>
    <w:p w:rsidR="00C138E3" w:rsidRDefault="00C138E3" w:rsidP="004A5F0F">
      <w:pPr>
        <w:shd w:val="clear" w:color="auto" w:fill="FFFFFF"/>
        <w:adjustRightInd w:val="0"/>
        <w:snapToGrid w:val="0"/>
        <w:spacing w:line="360" w:lineRule="auto"/>
        <w:ind w:firstLineChars="200" w:firstLine="420"/>
        <w:jc w:val="left"/>
        <w:rPr>
          <w:rFonts w:ascii="微软雅黑" w:eastAsia="微软雅黑" w:hAnsi="微软雅黑" w:cs="Times New Roman"/>
          <w:color w:val="333333"/>
          <w:szCs w:val="21"/>
        </w:rPr>
      </w:pPr>
      <w:r>
        <w:rPr>
          <w:rFonts w:cs="Times New Roman" w:hint="eastAsia"/>
          <w:color w:val="333333"/>
          <w:szCs w:val="21"/>
        </w:rPr>
        <w:t>摘引网址</w:t>
      </w:r>
      <w:r>
        <w:rPr>
          <w:rFonts w:ascii="微软雅黑" w:eastAsia="微软雅黑" w:hAnsi="微软雅黑" w:cs="Times New Roman" w:hint="eastAsia"/>
          <w:color w:val="333333"/>
          <w:szCs w:val="21"/>
        </w:rPr>
        <w:t>:</w:t>
      </w:r>
    </w:p>
    <w:p w:rsidR="00C138E3" w:rsidRDefault="00F96D8A" w:rsidP="004A5F0F">
      <w:pPr>
        <w:shd w:val="clear" w:color="auto" w:fill="FFFFFF"/>
        <w:adjustRightInd w:val="0"/>
        <w:snapToGrid w:val="0"/>
        <w:spacing w:line="360" w:lineRule="auto"/>
        <w:ind w:firstLineChars="200" w:firstLine="420"/>
        <w:jc w:val="left"/>
        <w:rPr>
          <w:rFonts w:ascii="Times New Roman" w:hAnsi="Times New Roman" w:cs="Times New Roman"/>
          <w:color w:val="333333"/>
          <w:szCs w:val="21"/>
        </w:rPr>
      </w:pPr>
      <w:hyperlink r:id="rId8" w:history="1">
        <w:r w:rsidR="00C138E3">
          <w:rPr>
            <w:rStyle w:val="a4"/>
            <w:rFonts w:ascii="微软雅黑" w:eastAsia="微软雅黑" w:hAnsi="微软雅黑" w:cs="Times New Roman" w:hint="eastAsia"/>
            <w:color w:val="800080"/>
            <w:szCs w:val="21"/>
          </w:rPr>
          <w:t>http://www.news.cn/health/20220322/e9659e1c74a04e19b9ad10ad6a3c0ea3/c.html</w:t>
        </w:r>
      </w:hyperlink>
    </w:p>
    <w:p w:rsidR="00C138E3" w:rsidRDefault="00C138E3" w:rsidP="004A5F0F">
      <w:pPr>
        <w:adjustRightInd w:val="0"/>
        <w:snapToGrid w:val="0"/>
        <w:spacing w:line="360" w:lineRule="auto"/>
        <w:ind w:firstLineChars="200" w:firstLine="420"/>
      </w:pPr>
    </w:p>
    <w:p w:rsidR="00C138E3" w:rsidRDefault="00C138E3" w:rsidP="004A5F0F">
      <w:pPr>
        <w:pStyle w:val="1"/>
        <w:adjustRightInd w:val="0"/>
        <w:snapToGrid w:val="0"/>
        <w:spacing w:before="0" w:after="0" w:line="360" w:lineRule="auto"/>
        <w:rPr>
          <w:rFonts w:ascii="Times New Roman" w:hAnsi="Times New Roman" w:cs="Times New Roman"/>
          <w:color w:val="333333"/>
          <w:sz w:val="32"/>
          <w:szCs w:val="32"/>
        </w:rPr>
      </w:pPr>
      <w:bookmarkStart w:id="12" w:name="_Toc99010351"/>
      <w:bookmarkStart w:id="13" w:name="_Toc127273699"/>
      <w:r>
        <w:rPr>
          <w:rFonts w:cs="Times New Roman" w:hint="eastAsia"/>
          <w:color w:val="333333"/>
          <w:sz w:val="24"/>
          <w:szCs w:val="24"/>
        </w:rPr>
        <w:t>张文宏医生深夜发博：新冠没有那么吓人，但是仗很难打</w:t>
      </w:r>
      <w:bookmarkEnd w:id="12"/>
      <w:bookmarkEnd w:id="13"/>
    </w:p>
    <w:p w:rsidR="00C138E3" w:rsidRDefault="00C138E3" w:rsidP="004A5F0F">
      <w:pPr>
        <w:shd w:val="clear" w:color="auto" w:fill="FFFFFF"/>
        <w:adjustRightInd w:val="0"/>
        <w:snapToGrid w:val="0"/>
        <w:spacing w:line="360" w:lineRule="auto"/>
        <w:jc w:val="left"/>
        <w:rPr>
          <w:rFonts w:ascii="Times New Roman" w:hAnsi="Times New Roman" w:cs="Times New Roman"/>
          <w:color w:val="333333"/>
          <w:szCs w:val="21"/>
        </w:rPr>
      </w:pPr>
      <w:r>
        <w:rPr>
          <w:rFonts w:ascii="微软雅黑" w:eastAsia="微软雅黑" w:hAnsi="微软雅黑" w:cs="Times New Roman" w:hint="eastAsia"/>
          <w:color w:val="333333"/>
          <w:szCs w:val="21"/>
        </w:rPr>
        <w:t>(2022-03-24    </w:t>
      </w:r>
      <w:r>
        <w:rPr>
          <w:rFonts w:cs="Times New Roman" w:hint="eastAsia"/>
          <w:color w:val="333333"/>
          <w:szCs w:val="21"/>
        </w:rPr>
        <w:t>北京日报</w:t>
      </w:r>
      <w:r>
        <w:rPr>
          <w:rFonts w:cs="Times New Roman" w:hint="eastAsia"/>
          <w:color w:val="333333"/>
          <w:szCs w:val="21"/>
        </w:rPr>
        <w:t>)</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原标题：张文宏医生深夜发博：新冠没有那么吓人，但是仗很难打</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3</w:t>
      </w:r>
      <w:r>
        <w:rPr>
          <w:rFonts w:cs="Times New Roman" w:hint="eastAsia"/>
          <w:color w:val="333333"/>
          <w:szCs w:val="21"/>
        </w:rPr>
        <w:t>月</w:t>
      </w:r>
      <w:r>
        <w:rPr>
          <w:rFonts w:ascii="微软雅黑" w:eastAsia="微软雅黑" w:hAnsi="微软雅黑" w:cs="Times New Roman" w:hint="eastAsia"/>
          <w:color w:val="333333"/>
          <w:szCs w:val="21"/>
        </w:rPr>
        <w:t>24</w:t>
      </w:r>
      <w:r>
        <w:rPr>
          <w:rFonts w:cs="Times New Roman" w:hint="eastAsia"/>
          <w:color w:val="333333"/>
          <w:szCs w:val="21"/>
        </w:rPr>
        <w:t>日</w:t>
      </w:r>
      <w:r>
        <w:rPr>
          <w:rFonts w:ascii="微软雅黑" w:eastAsia="微软雅黑" w:hAnsi="微软雅黑" w:cs="Times New Roman" w:hint="eastAsia"/>
          <w:color w:val="333333"/>
          <w:szCs w:val="21"/>
        </w:rPr>
        <w:t>2:05</w:t>
      </w:r>
      <w:r>
        <w:rPr>
          <w:rFonts w:cs="Times New Roman" w:hint="eastAsia"/>
          <w:color w:val="333333"/>
          <w:szCs w:val="21"/>
        </w:rPr>
        <w:t>，张文宏医生深夜发博：新冠没有那么吓人，但是仗很难打。</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lastRenderedPageBreak/>
        <w:t>    </w:t>
      </w:r>
      <w:r>
        <w:rPr>
          <w:rFonts w:cs="Times New Roman" w:hint="eastAsia"/>
          <w:color w:val="333333"/>
          <w:szCs w:val="21"/>
        </w:rPr>
        <w:t>现实很骨感。这几天，上海在打着抗疫以来最艰难的仗，感染人数超过了年前的预期，医疗资源一下子变得紧张。上海的后备医院也启动了，我除了参与上海市定点医院的查房外，也关心我们几个集中收治隔离点的工作。隔离点刚搭建不久，医务、后勤团队都在磨合，入驻隔离点的虽然大多是无症状与轻症感染者，但这些人仍然有疾病进展的风险，而且突然被诊断为新冠，内心惶恐与惊吓都需要抚慰。现在，我们团队的同事们已经从忙乱中整理出头绪来了，短时间内收治了以无症状与轻症为主的大量感染者，我们不能假装毫无困难，但我们在跟着疫情变化不断学习和改进，争取让患者的感受更好，更快恢复健康。</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就在刚才，凌晨，大家还在忙着隔离点的工作，写这篇微博前我还刚跟宝山救治隔离点负责人马昕院长讨论完特异性抗病毒新药的储备问题，有一点空闲，抓紧跟大家报告下最近发生了什么，回答一些大家关心的问题。</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1.</w:t>
      </w:r>
      <w:r>
        <w:rPr>
          <w:rFonts w:cs="Times New Roman" w:hint="eastAsia"/>
          <w:color w:val="333333"/>
          <w:szCs w:val="21"/>
        </w:rPr>
        <w:t>未来抗疫应该采取何种模式</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很多人关注上海的疫情，对上海的防控策略也有很多批评跟建议。上海是一个超大型的国际城市，这次面对无症状感染为主的奥密克戎毒株攻击，初步发现感染后病例数即呈指数级上升，防控难度很大。如何让城市不停摆、维持基本的经济活动，又能最终实现疫情管控，确实面临非常大的困难。当疫情出现蔓延，如果想不让城市停摆，就需要在数据支撑下不断做策略调整。当前采取的策略主要是：滚动筛查、锁定重点、切断传播链。筛查大数据告诉我们，一个向好的迹象悄悄地出现了：非管控区域全员滚动筛查的病例占比逐渐走低，仅占总病例的</w:t>
      </w:r>
      <w:r>
        <w:rPr>
          <w:rFonts w:ascii="微软雅黑" w:eastAsia="微软雅黑" w:hAnsi="微软雅黑" w:cs="Times New Roman" w:hint="eastAsia"/>
          <w:color w:val="333333"/>
          <w:szCs w:val="21"/>
        </w:rPr>
        <w:t>10%</w:t>
      </w:r>
      <w:r>
        <w:rPr>
          <w:rFonts w:cs="Times New Roman" w:hint="eastAsia"/>
          <w:color w:val="333333"/>
          <w:szCs w:val="21"/>
        </w:rPr>
        <w:t>，预示社会面疫情逐渐受控。疫情的拐点虽尚未出现，但形成拐点的条件已经逐步具备。</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2</w:t>
      </w:r>
      <w:r>
        <w:rPr>
          <w:rFonts w:cs="Times New Roman" w:hint="eastAsia"/>
          <w:color w:val="333333"/>
          <w:szCs w:val="21"/>
        </w:rPr>
        <w:t>、国家卫健委颁布核酸检测指南更新，透露我国未来抗疫新动向</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3 </w:t>
      </w:r>
      <w:r>
        <w:rPr>
          <w:rFonts w:cs="Times New Roman" w:hint="eastAsia"/>
          <w:color w:val="333333"/>
          <w:szCs w:val="21"/>
        </w:rPr>
        <w:t>月</w:t>
      </w:r>
      <w:r>
        <w:rPr>
          <w:rFonts w:ascii="微软雅黑" w:eastAsia="微软雅黑" w:hAnsi="微软雅黑" w:cs="Times New Roman" w:hint="eastAsia"/>
          <w:color w:val="333333"/>
          <w:szCs w:val="21"/>
        </w:rPr>
        <w:t> 22 </w:t>
      </w:r>
      <w:r>
        <w:rPr>
          <w:rFonts w:cs="Times New Roman" w:hint="eastAsia"/>
          <w:color w:val="333333"/>
          <w:szCs w:val="21"/>
        </w:rPr>
        <w:t>日，国家卫健委发布了关于印发《区域新型冠状病毒核酸检测组织实施指南（第三版）》的通知。一是强调科学精准，对划定的区域进行核酸检测。其次是将第二版《指南》中的「全员」修改为「区域」，区域大小由疫情防控需要决定。这预示着未来抗疫逐渐进入了新阶段，采取全域经济生活停摆、进行多轮全员检测的抗疫模式，会被逐渐更新。但问题是，如果不进行全域停摆与全员检测，我们能否跑得过奥密克戎呢？</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国家卫健委新指南是这么说的：要对核酸检测“进一步明确完成时限”。各省市（包括城区常住人口</w:t>
      </w:r>
      <w:r>
        <w:rPr>
          <w:rFonts w:ascii="微软雅黑" w:eastAsia="微软雅黑" w:hAnsi="微软雅黑" w:cs="Times New Roman" w:hint="eastAsia"/>
          <w:color w:val="333333"/>
          <w:szCs w:val="21"/>
        </w:rPr>
        <w:t> 1000 </w:t>
      </w:r>
      <w:r>
        <w:rPr>
          <w:rFonts w:cs="Times New Roman" w:hint="eastAsia"/>
          <w:color w:val="333333"/>
          <w:szCs w:val="21"/>
        </w:rPr>
        <w:t>万以上的超大城市）不区分人口规模，均按照</w:t>
      </w:r>
      <w:r>
        <w:rPr>
          <w:rFonts w:ascii="微软雅黑" w:eastAsia="微软雅黑" w:hAnsi="微软雅黑" w:cs="Times New Roman" w:hint="eastAsia"/>
          <w:color w:val="333333"/>
          <w:szCs w:val="21"/>
        </w:rPr>
        <w:t> 24 </w:t>
      </w:r>
      <w:r>
        <w:rPr>
          <w:rFonts w:cs="Times New Roman" w:hint="eastAsia"/>
          <w:color w:val="333333"/>
          <w:szCs w:val="21"/>
        </w:rPr>
        <w:t>小时内完成全市核酸检测的目标匹配采样和检测力量。这个要求就很高了，但这正是保证后续滚动筛查能够跑过病毒传播的基本需求。奥密克戎的速度，某种意义上讲，如果不是以快制快，我们是没有机会跑赢奥密克戎的。新指南发布当天，上海市就把“严格核酸筛查，加快提升大规模核酸检测能力，强化‘采、送、检、报’全流程协同和精准调度”作为工作重点，这就开始具备跑赢奥密克戎的能力了。</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lastRenderedPageBreak/>
        <w:t>    3</w:t>
      </w:r>
      <w:r>
        <w:rPr>
          <w:rFonts w:cs="Times New Roman" w:hint="eastAsia"/>
          <w:color w:val="333333"/>
          <w:szCs w:val="21"/>
        </w:rPr>
        <w:t>、香港重磅疫苗有效性数据公布，第三针接种提供全面保护</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我最近多次与香港专家讨论香港疫情管控过程，特别是对老年人病死率高的问题进行了多次讨论。今天香港大学公共卫生学院在线预发表了关于疫苗作用的论文，结果很重磅，香港</w:t>
      </w:r>
      <w:r>
        <w:rPr>
          <w:rFonts w:ascii="微软雅黑" w:eastAsia="微软雅黑" w:hAnsi="微软雅黑" w:cs="Times New Roman" w:hint="eastAsia"/>
          <w:color w:val="333333"/>
          <w:szCs w:val="21"/>
        </w:rPr>
        <w:t>730</w:t>
      </w:r>
      <w:r>
        <w:rPr>
          <w:rFonts w:cs="Times New Roman" w:hint="eastAsia"/>
          <w:color w:val="333333"/>
          <w:szCs w:val="21"/>
        </w:rPr>
        <w:t>万人口共接种了</w:t>
      </w:r>
      <w:r>
        <w:rPr>
          <w:rFonts w:ascii="微软雅黑" w:eastAsia="微软雅黑" w:hAnsi="微软雅黑" w:cs="Times New Roman" w:hint="eastAsia"/>
          <w:color w:val="333333"/>
          <w:szCs w:val="21"/>
        </w:rPr>
        <w:t>1270</w:t>
      </w:r>
      <w:r>
        <w:rPr>
          <w:rFonts w:cs="Times New Roman" w:hint="eastAsia"/>
          <w:color w:val="333333"/>
          <w:szCs w:val="21"/>
        </w:rPr>
        <w:t>万剂疫苗，两种疫苗均可预防严重疾病和死亡，在年龄≥</w:t>
      </w:r>
      <w:r>
        <w:rPr>
          <w:rFonts w:ascii="微软雅黑" w:eastAsia="微软雅黑" w:hAnsi="微软雅黑" w:cs="Times New Roman" w:hint="eastAsia"/>
          <w:color w:val="333333"/>
          <w:szCs w:val="21"/>
        </w:rPr>
        <w:t>60</w:t>
      </w:r>
      <w:r>
        <w:rPr>
          <w:rFonts w:cs="Times New Roman" w:hint="eastAsia"/>
          <w:color w:val="333333"/>
          <w:szCs w:val="21"/>
        </w:rPr>
        <w:t>岁的成人中，灭活冠状病毒两针接种对重症新冠与死亡的保护率为</w:t>
      </w:r>
      <w:r>
        <w:rPr>
          <w:rFonts w:ascii="微软雅黑" w:eastAsia="微软雅黑" w:hAnsi="微软雅黑" w:cs="Times New Roman" w:hint="eastAsia"/>
          <w:color w:val="333333"/>
          <w:szCs w:val="21"/>
        </w:rPr>
        <w:t>74.1%</w:t>
      </w:r>
      <w:r>
        <w:rPr>
          <w:rFonts w:cs="Times New Roman" w:hint="eastAsia"/>
          <w:color w:val="333333"/>
          <w:szCs w:val="21"/>
        </w:rPr>
        <w:t>，不如</w:t>
      </w:r>
      <w:r>
        <w:rPr>
          <w:rFonts w:ascii="微软雅黑" w:eastAsia="微软雅黑" w:hAnsi="微软雅黑" w:cs="Times New Roman" w:hint="eastAsia"/>
          <w:color w:val="333333"/>
          <w:szCs w:val="21"/>
        </w:rPr>
        <w:t>BNT162b2 (</w:t>
      </w:r>
      <w:r>
        <w:rPr>
          <w:rFonts w:cs="Times New Roman" w:hint="eastAsia"/>
          <w:color w:val="333333"/>
          <w:szCs w:val="21"/>
        </w:rPr>
        <w:t>有效率</w:t>
      </w:r>
      <w:r>
        <w:rPr>
          <w:rFonts w:ascii="微软雅黑" w:eastAsia="微软雅黑" w:hAnsi="微软雅黑" w:cs="Times New Roman" w:hint="eastAsia"/>
          <w:color w:val="333333"/>
          <w:szCs w:val="21"/>
        </w:rPr>
        <w:t> 88.2%)</w:t>
      </w:r>
      <w:r>
        <w:rPr>
          <w:rFonts w:cs="Times New Roman" w:hint="eastAsia"/>
          <w:color w:val="333333"/>
          <w:szCs w:val="21"/>
        </w:rPr>
        <w:t>。可喜的是，两种疫苗的三剂接种可提供非常高水平的预防重症与死亡保护率，保护率均达到了</w:t>
      </w:r>
      <w:r>
        <w:rPr>
          <w:rFonts w:ascii="微软雅黑" w:eastAsia="微软雅黑" w:hAnsi="微软雅黑" w:cs="Times New Roman" w:hint="eastAsia"/>
          <w:color w:val="333333"/>
          <w:szCs w:val="21"/>
        </w:rPr>
        <w:t>95%</w:t>
      </w:r>
      <w:r>
        <w:rPr>
          <w:rFonts w:cs="Times New Roman" w:hint="eastAsia"/>
          <w:color w:val="333333"/>
          <w:szCs w:val="21"/>
        </w:rPr>
        <w:t>以上。这数据奠定了中国未来走出疫情的底气。</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4</w:t>
      </w:r>
      <w:r>
        <w:rPr>
          <w:rFonts w:cs="Times New Roman" w:hint="eastAsia"/>
          <w:color w:val="333333"/>
          <w:szCs w:val="21"/>
        </w:rPr>
        <w:t>、今后抗疫，维持生活正常化应该放到跟动态清零同样重要的位置</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这次上海疫情暴发，社会各方均投入到全面抗疫的工作中。也出现了群众反映，“封控区内生活照顾不够，封控时间过长，医院反复封控造成正常看病困难”的情况。这些问题都存在，不应该回避，在今后的抗疫中我们要一一解决，要不然，抗疫成功的意义就会大打</w:t>
      </w:r>
      <w:r>
        <w:rPr>
          <w:rFonts w:cs="Times New Roman" w:hint="eastAsia"/>
          <w:color w:val="333333"/>
          <w:szCs w:val="21"/>
        </w:rPr>
        <w:t>,</w:t>
      </w:r>
      <w:r>
        <w:rPr>
          <w:rFonts w:cs="Times New Roman" w:hint="eastAsia"/>
          <w:color w:val="333333"/>
          <w:szCs w:val="21"/>
        </w:rPr>
        <w:t>折扣。现在很明确，有关方面看到了这些问题，也直面这些问题。新冠抗疫将是一个长期的过程，不能抱着咱就是不过了也要把病毒弄死的心态，要既控制好疫情，又保障居民生活，保持就医通道畅通，同时还保障民营小微企业的生存。这些将成为上海抗疫后一阶段的重点。抗疫尚未结束，但生活还要继续。</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上海战役仍在胶着之中，但至少今天，我们看到了新药已经落地，疫苗三针加强有效，核酸快速精准筛查有望跑过病毒，全国各地开始未雨绸缪，筹建后备隔离点医院。上海这次战役，不搞一刀切，希望在尽量无疏漏筛查的同时能够最小化影响生活，肯定是非常不容易</w:t>
      </w:r>
      <w:r>
        <w:rPr>
          <w:rFonts w:ascii="微软雅黑" w:eastAsia="微软雅黑" w:hAnsi="微软雅黑" w:cs="Times New Roman" w:hint="eastAsia"/>
          <w:color w:val="333333"/>
          <w:szCs w:val="21"/>
        </w:rPr>
        <w:t>,</w:t>
      </w:r>
      <w:r>
        <w:rPr>
          <w:rFonts w:cs="Times New Roman" w:hint="eastAsia"/>
          <w:color w:val="333333"/>
          <w:szCs w:val="21"/>
        </w:rPr>
        <w:t>也难免会不顺利，但也正显示了我们绝不肯走抗疫回头路的决心。在大家感觉挺不容易的这段时间，走出疫情的技术支撑也悄悄地逐渐具备了。</w:t>
      </w:r>
    </w:p>
    <w:p w:rsidR="00C138E3" w:rsidRDefault="00C138E3" w:rsidP="004A5F0F">
      <w:pPr>
        <w:shd w:val="clear" w:color="auto" w:fill="FFFFFF"/>
        <w:adjustRightInd w:val="0"/>
        <w:snapToGrid w:val="0"/>
        <w:spacing w:line="360" w:lineRule="auto"/>
        <w:ind w:firstLineChars="200" w:firstLine="420"/>
        <w:rPr>
          <w:rFonts w:ascii="Times New Roman" w:hAnsi="Times New Roman" w:cs="Times New Roman"/>
          <w:color w:val="333333"/>
          <w:szCs w:val="21"/>
        </w:rPr>
      </w:pPr>
      <w:r>
        <w:rPr>
          <w:rFonts w:ascii="微软雅黑" w:eastAsia="微软雅黑" w:hAnsi="微软雅黑" w:cs="Times New Roman" w:hint="eastAsia"/>
          <w:color w:val="333333"/>
          <w:szCs w:val="21"/>
        </w:rPr>
        <w:t>    </w:t>
      </w:r>
      <w:r>
        <w:rPr>
          <w:rFonts w:cs="Times New Roman" w:hint="eastAsia"/>
          <w:color w:val="333333"/>
          <w:szCs w:val="21"/>
        </w:rPr>
        <w:t>摘引网址：</w:t>
      </w:r>
      <w:r>
        <w:rPr>
          <w:rFonts w:ascii="微软雅黑" w:eastAsia="微软雅黑" w:hAnsi="微软雅黑" w:cs="Times New Roman" w:hint="eastAsia"/>
          <w:color w:val="333333"/>
          <w:szCs w:val="21"/>
        </w:rPr>
        <w:t>https://www.sohu.com/a/532212076_163278?editor=</w:t>
      </w:r>
    </w:p>
    <w:bookmarkEnd w:id="0"/>
    <w:bookmarkEnd w:id="1"/>
    <w:bookmarkEnd w:id="2"/>
    <w:p w:rsidR="00C138E3" w:rsidRPr="00C138E3" w:rsidRDefault="00C138E3" w:rsidP="00BB7068"/>
    <w:sectPr w:rsidR="00C138E3" w:rsidRPr="00C138E3"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83E" w:rsidRDefault="0077083E" w:rsidP="003C6FFE">
      <w:r>
        <w:separator/>
      </w:r>
    </w:p>
  </w:endnote>
  <w:endnote w:type="continuationSeparator" w:id="1">
    <w:p w:rsidR="0077083E" w:rsidRDefault="0077083E"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F96D8A" w:rsidP="002F2290">
        <w:pPr>
          <w:pStyle w:val="a3"/>
          <w:jc w:val="center"/>
        </w:pPr>
        <w:r>
          <w:fldChar w:fldCharType="begin"/>
        </w:r>
        <w:r w:rsidR="00726786">
          <w:instrText xml:space="preserve"> PAGE   \* MERGEFORMAT </w:instrText>
        </w:r>
        <w:r>
          <w:fldChar w:fldCharType="separate"/>
        </w:r>
        <w:r w:rsidR="008A12CC" w:rsidRPr="008A12CC">
          <w:rPr>
            <w:noProof/>
            <w:lang w:val="zh-CN"/>
          </w:rPr>
          <w:t>1</w:t>
        </w:r>
        <w:r>
          <w:fldChar w:fldCharType="end"/>
        </w:r>
      </w:p>
    </w:sdtContent>
  </w:sdt>
  <w:p w:rsidR="002F2290" w:rsidRDefault="007708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83E" w:rsidRDefault="0077083E" w:rsidP="003C6FFE">
      <w:r>
        <w:separator/>
      </w:r>
    </w:p>
  </w:footnote>
  <w:footnote w:type="continuationSeparator" w:id="1">
    <w:p w:rsidR="0077083E" w:rsidRDefault="0077083E"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113C14"/>
    <w:rsid w:val="0015344F"/>
    <w:rsid w:val="001A11A0"/>
    <w:rsid w:val="001B3B90"/>
    <w:rsid w:val="0022653B"/>
    <w:rsid w:val="002270A5"/>
    <w:rsid w:val="00250452"/>
    <w:rsid w:val="00251D95"/>
    <w:rsid w:val="002578F8"/>
    <w:rsid w:val="002E5E98"/>
    <w:rsid w:val="003A3475"/>
    <w:rsid w:val="003C6FFE"/>
    <w:rsid w:val="003F654F"/>
    <w:rsid w:val="00423756"/>
    <w:rsid w:val="0043442B"/>
    <w:rsid w:val="0049345A"/>
    <w:rsid w:val="004A5F0F"/>
    <w:rsid w:val="004B7CC3"/>
    <w:rsid w:val="005F0E31"/>
    <w:rsid w:val="005F641C"/>
    <w:rsid w:val="00690E7D"/>
    <w:rsid w:val="006B7D3C"/>
    <w:rsid w:val="00726786"/>
    <w:rsid w:val="00752459"/>
    <w:rsid w:val="0077083E"/>
    <w:rsid w:val="007C5DFF"/>
    <w:rsid w:val="00815E71"/>
    <w:rsid w:val="008A12CC"/>
    <w:rsid w:val="008E0E0E"/>
    <w:rsid w:val="008F6471"/>
    <w:rsid w:val="00911A6F"/>
    <w:rsid w:val="0091750A"/>
    <w:rsid w:val="00935F62"/>
    <w:rsid w:val="00986130"/>
    <w:rsid w:val="009D3FE9"/>
    <w:rsid w:val="009F151F"/>
    <w:rsid w:val="009F7EB6"/>
    <w:rsid w:val="00A82E22"/>
    <w:rsid w:val="00AE40F0"/>
    <w:rsid w:val="00B87C18"/>
    <w:rsid w:val="00B9703D"/>
    <w:rsid w:val="00BB7068"/>
    <w:rsid w:val="00BC37C2"/>
    <w:rsid w:val="00BD3F55"/>
    <w:rsid w:val="00BF5C4B"/>
    <w:rsid w:val="00C138E3"/>
    <w:rsid w:val="00C4097F"/>
    <w:rsid w:val="00C51691"/>
    <w:rsid w:val="00D5385B"/>
    <w:rsid w:val="00D641D2"/>
    <w:rsid w:val="00DA03DE"/>
    <w:rsid w:val="00DA3B12"/>
    <w:rsid w:val="00E1158F"/>
    <w:rsid w:val="00ED6611"/>
    <w:rsid w:val="00F96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cn/health/20220322/e9659e1c74a04e19b9ad10ad6a3c0ea3/c.html" TargetMode="External"/><Relationship Id="rId3" Type="http://schemas.openxmlformats.org/officeDocument/2006/relationships/settings" Target="settings.xml"/><Relationship Id="rId7" Type="http://schemas.openxmlformats.org/officeDocument/2006/relationships/hyperlink" Target="http://www.nhc.gov.cn/yjb/s7860/202203/9e682bf6b5cc48749ae7a1a6247cc1dd.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EF1D8-9D4D-4E83-8553-3E6C03E7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1424</Words>
  <Characters>8122</Characters>
  <Application>Microsoft Office Word</Application>
  <DocSecurity>0</DocSecurity>
  <Lines>67</Lines>
  <Paragraphs>19</Paragraphs>
  <ScaleCrop>false</ScaleCrop>
  <Company>Microsoft</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11</cp:revision>
  <dcterms:created xsi:type="dcterms:W3CDTF">2023-02-14T03:02:00Z</dcterms:created>
  <dcterms:modified xsi:type="dcterms:W3CDTF">2023-07-31T02:00:00Z</dcterms:modified>
</cp:coreProperties>
</file>