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E04A60" w:rsidP="00726786">
      <w:pPr>
        <w:adjustRightInd w:val="0"/>
        <w:snapToGrid w:val="0"/>
        <w:spacing w:line="360" w:lineRule="auto"/>
        <w:jc w:val="left"/>
        <w:rPr>
          <w:rFonts w:asciiTheme="minorEastAsia" w:hAnsiTheme="minorEastAsia"/>
          <w:color w:val="000000" w:themeColor="text1"/>
          <w:sz w:val="24"/>
          <w:szCs w:val="24"/>
        </w:rPr>
      </w:pPr>
      <w:r w:rsidRPr="00E04A60">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430843">
        <w:rPr>
          <w:rFonts w:asciiTheme="minorEastAsia" w:hAnsiTheme="minorEastAsia" w:hint="eastAsia"/>
          <w:color w:val="000000" w:themeColor="text1"/>
          <w:sz w:val="24"/>
          <w:szCs w:val="24"/>
        </w:rPr>
        <w:t>4</w:t>
      </w:r>
      <w:r w:rsidR="00D81D9C">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E66C2">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月</w:t>
      </w:r>
      <w:r w:rsidR="00A733B8">
        <w:rPr>
          <w:rFonts w:asciiTheme="minorEastAsia" w:hAnsiTheme="minorEastAsia" w:hint="eastAsia"/>
          <w:color w:val="000000" w:themeColor="text1"/>
          <w:sz w:val="24"/>
          <w:szCs w:val="24"/>
        </w:rPr>
        <w:t>1</w:t>
      </w:r>
      <w:r w:rsidR="005C7E30">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A030A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5C7E30">
        <w:rPr>
          <w:rFonts w:asciiTheme="minorEastAsia" w:hAnsiTheme="minorEastAsia" w:hint="eastAsia"/>
          <w:color w:val="000000" w:themeColor="text1"/>
          <w:sz w:val="24"/>
          <w:szCs w:val="24"/>
        </w:rPr>
        <w:t>25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5C7E30" w:rsidRDefault="00E04A60">
      <w:pPr>
        <w:pStyle w:val="10"/>
        <w:rPr>
          <w:b w:val="0"/>
          <w:noProof/>
          <w:sz w:val="21"/>
          <w:szCs w:val="22"/>
          <w:shd w:val="clear" w:color="auto" w:fill="auto"/>
        </w:rPr>
      </w:pPr>
      <w:r w:rsidRPr="00E04A60">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E04A60">
        <w:rPr>
          <w:rFonts w:ascii="黑体" w:eastAsia="黑体"/>
          <w:color w:val="000000" w:themeColor="text1"/>
          <w:sz w:val="28"/>
          <w:szCs w:val="28"/>
        </w:rPr>
        <w:fldChar w:fldCharType="separate"/>
      </w:r>
      <w:hyperlink w:anchor="_Toc122942789" w:history="1">
        <w:r w:rsidR="005C7E30" w:rsidRPr="000776F2">
          <w:rPr>
            <w:rStyle w:val="a4"/>
            <w:rFonts w:asciiTheme="minorEastAsia" w:hAnsiTheme="minorEastAsia" w:cs="Times New Roman" w:hint="eastAsia"/>
            <w:noProof/>
          </w:rPr>
          <w:t>加强运动与接种疫苗同等重要锻炼越多</w:t>
        </w:r>
        <w:r w:rsidR="005C7E30" w:rsidRPr="000776F2">
          <w:rPr>
            <w:rStyle w:val="a4"/>
            <w:rFonts w:asciiTheme="minorEastAsia" w:hAnsiTheme="minorEastAsia" w:cs="Times New Roman"/>
            <w:noProof/>
          </w:rPr>
          <w:t> </w:t>
        </w:r>
        <w:r w:rsidR="005C7E30" w:rsidRPr="000776F2">
          <w:rPr>
            <w:rStyle w:val="a4"/>
            <w:rFonts w:asciiTheme="minorEastAsia" w:hAnsiTheme="minorEastAsia" w:cs="Times New Roman" w:hint="eastAsia"/>
            <w:noProof/>
          </w:rPr>
          <w:t>得了新冠症状越轻</w:t>
        </w:r>
        <w:r w:rsidR="005C7E30">
          <w:rPr>
            <w:noProof/>
            <w:webHidden/>
          </w:rPr>
          <w:tab/>
        </w:r>
        <w:r>
          <w:rPr>
            <w:noProof/>
            <w:webHidden/>
          </w:rPr>
          <w:fldChar w:fldCharType="begin"/>
        </w:r>
        <w:r w:rsidR="005C7E30">
          <w:rPr>
            <w:noProof/>
            <w:webHidden/>
          </w:rPr>
          <w:instrText xml:space="preserve"> PAGEREF _Toc122942789 \h </w:instrText>
        </w:r>
        <w:r>
          <w:rPr>
            <w:noProof/>
            <w:webHidden/>
          </w:rPr>
        </w:r>
        <w:r>
          <w:rPr>
            <w:noProof/>
            <w:webHidden/>
          </w:rPr>
          <w:fldChar w:fldCharType="separate"/>
        </w:r>
        <w:r w:rsidR="00AF29B2">
          <w:rPr>
            <w:noProof/>
            <w:webHidden/>
          </w:rPr>
          <w:t>1</w:t>
        </w:r>
        <w:r>
          <w:rPr>
            <w:noProof/>
            <w:webHidden/>
          </w:rPr>
          <w:fldChar w:fldCharType="end"/>
        </w:r>
      </w:hyperlink>
    </w:p>
    <w:p w:rsidR="005C7E30" w:rsidRDefault="00E04A60">
      <w:pPr>
        <w:pStyle w:val="10"/>
        <w:rPr>
          <w:b w:val="0"/>
          <w:noProof/>
          <w:sz w:val="21"/>
          <w:szCs w:val="22"/>
          <w:shd w:val="clear" w:color="auto" w:fill="auto"/>
        </w:rPr>
      </w:pPr>
      <w:hyperlink w:anchor="_Toc122942790" w:history="1">
        <w:r w:rsidR="005C7E30" w:rsidRPr="000776F2">
          <w:rPr>
            <w:rStyle w:val="a4"/>
            <w:rFonts w:asciiTheme="minorEastAsia" w:hAnsiTheme="minorEastAsia" w:cs="Times New Roman" w:hint="eastAsia"/>
            <w:noProof/>
          </w:rPr>
          <w:t>中疾控：共有</w:t>
        </w:r>
        <w:r w:rsidR="005C7E30" w:rsidRPr="000776F2">
          <w:rPr>
            <w:rStyle w:val="a4"/>
            <w:rFonts w:asciiTheme="minorEastAsia" w:hAnsiTheme="minorEastAsia" w:cs="Times New Roman"/>
            <w:noProof/>
          </w:rPr>
          <w:t>130</w:t>
        </w:r>
        <w:r w:rsidR="005C7E30" w:rsidRPr="000776F2">
          <w:rPr>
            <w:rStyle w:val="a4"/>
            <w:rFonts w:asciiTheme="minorEastAsia" w:hAnsiTheme="minorEastAsia" w:cs="Times New Roman" w:hint="eastAsia"/>
            <w:noProof/>
          </w:rPr>
          <w:t>多个奥密克戎的亚分支输入我国</w:t>
        </w:r>
        <w:r w:rsidR="005C7E30">
          <w:rPr>
            <w:noProof/>
            <w:webHidden/>
          </w:rPr>
          <w:tab/>
        </w:r>
        <w:r>
          <w:rPr>
            <w:noProof/>
            <w:webHidden/>
          </w:rPr>
          <w:fldChar w:fldCharType="begin"/>
        </w:r>
        <w:r w:rsidR="005C7E30">
          <w:rPr>
            <w:noProof/>
            <w:webHidden/>
          </w:rPr>
          <w:instrText xml:space="preserve"> PAGEREF _Toc122942790 \h </w:instrText>
        </w:r>
        <w:r>
          <w:rPr>
            <w:noProof/>
            <w:webHidden/>
          </w:rPr>
        </w:r>
        <w:r>
          <w:rPr>
            <w:noProof/>
            <w:webHidden/>
          </w:rPr>
          <w:fldChar w:fldCharType="separate"/>
        </w:r>
        <w:r w:rsidR="00AF29B2">
          <w:rPr>
            <w:noProof/>
            <w:webHidden/>
          </w:rPr>
          <w:t>2</w:t>
        </w:r>
        <w:r>
          <w:rPr>
            <w:noProof/>
            <w:webHidden/>
          </w:rPr>
          <w:fldChar w:fldCharType="end"/>
        </w:r>
      </w:hyperlink>
    </w:p>
    <w:p w:rsidR="005C7E30" w:rsidRDefault="00E04A60">
      <w:pPr>
        <w:pStyle w:val="10"/>
        <w:rPr>
          <w:b w:val="0"/>
          <w:noProof/>
          <w:sz w:val="21"/>
          <w:szCs w:val="22"/>
          <w:shd w:val="clear" w:color="auto" w:fill="auto"/>
        </w:rPr>
      </w:pPr>
      <w:hyperlink w:anchor="_Toc122942791" w:history="1">
        <w:r w:rsidR="005C7E30" w:rsidRPr="000776F2">
          <w:rPr>
            <w:rStyle w:val="a4"/>
            <w:rFonts w:asciiTheme="minorEastAsia" w:hAnsiTheme="minorEastAsia" w:cs="Times New Roman" w:hint="eastAsia"/>
            <w:noProof/>
          </w:rPr>
          <w:t>专家：新冠“复阳”的传染性极低不必恐慌</w:t>
        </w:r>
        <w:r w:rsidR="005C7E30">
          <w:rPr>
            <w:noProof/>
            <w:webHidden/>
          </w:rPr>
          <w:tab/>
        </w:r>
        <w:r>
          <w:rPr>
            <w:noProof/>
            <w:webHidden/>
          </w:rPr>
          <w:fldChar w:fldCharType="begin"/>
        </w:r>
        <w:r w:rsidR="005C7E30">
          <w:rPr>
            <w:noProof/>
            <w:webHidden/>
          </w:rPr>
          <w:instrText xml:space="preserve"> PAGEREF _Toc122942791 \h </w:instrText>
        </w:r>
        <w:r>
          <w:rPr>
            <w:noProof/>
            <w:webHidden/>
          </w:rPr>
        </w:r>
        <w:r>
          <w:rPr>
            <w:noProof/>
            <w:webHidden/>
          </w:rPr>
          <w:fldChar w:fldCharType="separate"/>
        </w:r>
        <w:r w:rsidR="00AF29B2">
          <w:rPr>
            <w:noProof/>
            <w:webHidden/>
          </w:rPr>
          <w:t>2</w:t>
        </w:r>
        <w:r>
          <w:rPr>
            <w:noProof/>
            <w:webHidden/>
          </w:rPr>
          <w:fldChar w:fldCharType="end"/>
        </w:r>
      </w:hyperlink>
    </w:p>
    <w:p w:rsidR="005C7E30" w:rsidRDefault="00E04A60">
      <w:pPr>
        <w:pStyle w:val="10"/>
        <w:rPr>
          <w:b w:val="0"/>
          <w:noProof/>
          <w:sz w:val="21"/>
          <w:szCs w:val="22"/>
          <w:shd w:val="clear" w:color="auto" w:fill="auto"/>
        </w:rPr>
      </w:pPr>
      <w:hyperlink w:anchor="_Toc122942792" w:history="1">
        <w:r w:rsidR="005C7E30" w:rsidRPr="000776F2">
          <w:rPr>
            <w:rStyle w:val="a4"/>
            <w:rFonts w:asciiTheme="minorEastAsia" w:hAnsiTheme="minorEastAsia" w:cs="Times New Roman" w:hint="eastAsia"/>
            <w:noProof/>
          </w:rPr>
          <w:t>国务院联防联控机制：三级医院要兜住医疗救治底线</w:t>
        </w:r>
        <w:r w:rsidR="005C7E30">
          <w:rPr>
            <w:noProof/>
            <w:webHidden/>
          </w:rPr>
          <w:tab/>
        </w:r>
        <w:r>
          <w:rPr>
            <w:noProof/>
            <w:webHidden/>
          </w:rPr>
          <w:fldChar w:fldCharType="begin"/>
        </w:r>
        <w:r w:rsidR="005C7E30">
          <w:rPr>
            <w:noProof/>
            <w:webHidden/>
          </w:rPr>
          <w:instrText xml:space="preserve"> PAGEREF _Toc122942792 \h </w:instrText>
        </w:r>
        <w:r>
          <w:rPr>
            <w:noProof/>
            <w:webHidden/>
          </w:rPr>
        </w:r>
        <w:r>
          <w:rPr>
            <w:noProof/>
            <w:webHidden/>
          </w:rPr>
          <w:fldChar w:fldCharType="separate"/>
        </w:r>
        <w:r w:rsidR="00AF29B2">
          <w:rPr>
            <w:noProof/>
            <w:webHidden/>
          </w:rPr>
          <w:t>3</w:t>
        </w:r>
        <w:r>
          <w:rPr>
            <w:noProof/>
            <w:webHidden/>
          </w:rPr>
          <w:fldChar w:fldCharType="end"/>
        </w:r>
      </w:hyperlink>
    </w:p>
    <w:p w:rsidR="005C7E30" w:rsidRDefault="00E04A60">
      <w:pPr>
        <w:pStyle w:val="10"/>
        <w:rPr>
          <w:b w:val="0"/>
          <w:noProof/>
          <w:sz w:val="21"/>
          <w:szCs w:val="22"/>
          <w:shd w:val="clear" w:color="auto" w:fill="auto"/>
        </w:rPr>
      </w:pPr>
      <w:hyperlink w:anchor="_Toc122942793" w:history="1">
        <w:r w:rsidR="005C7E30" w:rsidRPr="000776F2">
          <w:rPr>
            <w:rStyle w:val="a4"/>
            <w:rFonts w:asciiTheme="minorEastAsia" w:hAnsiTheme="minorEastAsia" w:cs="Times New Roman" w:hint="eastAsia"/>
            <w:noProof/>
          </w:rPr>
          <w:t>疫情防控进入新阶段，新华社再发三连评！</w:t>
        </w:r>
        <w:r w:rsidR="005C7E30">
          <w:rPr>
            <w:noProof/>
            <w:webHidden/>
          </w:rPr>
          <w:tab/>
        </w:r>
        <w:r>
          <w:rPr>
            <w:noProof/>
            <w:webHidden/>
          </w:rPr>
          <w:fldChar w:fldCharType="begin"/>
        </w:r>
        <w:r w:rsidR="005C7E30">
          <w:rPr>
            <w:noProof/>
            <w:webHidden/>
          </w:rPr>
          <w:instrText xml:space="preserve"> PAGEREF _Toc122942793 \h </w:instrText>
        </w:r>
        <w:r>
          <w:rPr>
            <w:noProof/>
            <w:webHidden/>
          </w:rPr>
        </w:r>
        <w:r>
          <w:rPr>
            <w:noProof/>
            <w:webHidden/>
          </w:rPr>
          <w:fldChar w:fldCharType="separate"/>
        </w:r>
        <w:r w:rsidR="00AF29B2">
          <w:rPr>
            <w:noProof/>
            <w:webHidden/>
          </w:rPr>
          <w:t>4</w:t>
        </w:r>
        <w:r>
          <w:rPr>
            <w:noProof/>
            <w:webHidden/>
          </w:rPr>
          <w:fldChar w:fldCharType="end"/>
        </w:r>
      </w:hyperlink>
    </w:p>
    <w:p w:rsidR="00423756" w:rsidRDefault="00E04A60"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5C7E30" w:rsidRPr="005C7E30" w:rsidRDefault="005C7E30" w:rsidP="005C7E30">
      <w:pPr>
        <w:pStyle w:val="1"/>
        <w:adjustRightInd w:val="0"/>
        <w:snapToGrid w:val="0"/>
        <w:spacing w:before="0" w:after="0" w:line="360" w:lineRule="auto"/>
        <w:rPr>
          <w:rFonts w:asciiTheme="minorEastAsia" w:hAnsiTheme="minorEastAsia" w:cs="Times New Roman"/>
          <w:color w:val="333333"/>
          <w:sz w:val="24"/>
          <w:szCs w:val="24"/>
        </w:rPr>
      </w:pPr>
      <w:bookmarkStart w:id="3" w:name="_Toc122425445"/>
      <w:bookmarkStart w:id="4" w:name="_Toc122942789"/>
      <w:r w:rsidRPr="005C7E30">
        <w:rPr>
          <w:rFonts w:asciiTheme="minorEastAsia" w:hAnsiTheme="minorEastAsia" w:cs="Times New Roman" w:hint="eastAsia"/>
          <w:color w:val="333333"/>
          <w:sz w:val="24"/>
          <w:szCs w:val="24"/>
        </w:rPr>
        <w:t>加强运动与接种疫苗同等重要</w:t>
      </w:r>
      <w:bookmarkEnd w:id="3"/>
      <w:r w:rsidRPr="005C7E30">
        <w:rPr>
          <w:rFonts w:asciiTheme="minorEastAsia" w:hAnsiTheme="minorEastAsia" w:cs="Times New Roman" w:hint="eastAsia"/>
          <w:color w:val="333333"/>
          <w:sz w:val="24"/>
          <w:szCs w:val="24"/>
        </w:rPr>
        <w:t>锻炼越多 得了新冠症状越轻</w:t>
      </w:r>
      <w:bookmarkEnd w:id="4"/>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hint="eastAsia"/>
          <w:color w:val="333333"/>
          <w:szCs w:val="21"/>
        </w:rPr>
        <w:t>(2022-12-19  科技日报)</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据15日发表在《美国预防医学杂志》上的一项研究，在被诊断出患有新冠肺炎之前经常锻炼身体的人，在患病后得重症的风险较低。</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这项针对近20万名成年人的研究显示，无论患者是否有慢性病，在主要人口群体中，体育活动与新冠肺炎结果的改善之间都存在关联。黑人、西班牙裔和亚裔患者比白人患者有更大的不良后果风险，这与先前的研究一致。然而，在每个种族和民族中，锻炼越多，罹患新冠肺炎后的症状越轻。</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这项研究建立在早期研究的基础上，仔细研究了不同人口群体和慢性病患者的锻炼与新冠肺炎结果之间的关系。研究人员称，运动越多越好，无论患者的种族、民族、年龄、性别或患有慢性病的情况。</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研究人员分析了美国南加州地区凯撒医疗机构194191名成年患者的电子健康记录，这些患者在2020年1月至2021年5月期间被诊断出患有新冠肺炎。</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所有患者都在感染前报告了他们的体育活动水平，这是一种被称为“运动生命体征”的常规测量方法。每个患者分为5类，从总是不活动（每周锻炼10分钟或更少），到活动积极（每周锻炼150分钟）。</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统计分析显示，患者报告的体育活动越多，在新冠肺炎确诊后90天内住院或死亡的风险就越低。这一趋势在所有活动水平上都是一致的，始终积极运动的患者面临的风险最低。</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对于患有某些潜在慢性病，如高血压、心血管疾病或肥胖的患者来说，锻炼越多，住院率或病亡率就越低，而这些慢性病通常与新冠肺炎预后不良的风险增加有关。</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研究人员表示，研究结果充分表明，医生需要向患者强调，接种疫苗和加强体育锻炼是</w:t>
      </w:r>
      <w:r w:rsidRPr="005C7E30">
        <w:rPr>
          <w:rFonts w:asciiTheme="minorEastAsia" w:hAnsiTheme="minorEastAsia" w:cs="Times New Roman" w:hint="eastAsia"/>
          <w:color w:val="333333"/>
          <w:szCs w:val="21"/>
        </w:rPr>
        <w:lastRenderedPageBreak/>
        <w:t>预防新冠肺炎严重后果的最重要的两件事。</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摘引网址：http://health.people.com.cn/n1/2022/1219/c14739-32589341.html</w:t>
      </w:r>
    </w:p>
    <w:p w:rsidR="00DA5E3D" w:rsidRPr="005C7E30" w:rsidRDefault="00DA5E3D" w:rsidP="005C7E30">
      <w:pPr>
        <w:adjustRightInd w:val="0"/>
        <w:snapToGrid w:val="0"/>
        <w:spacing w:line="360" w:lineRule="auto"/>
        <w:rPr>
          <w:rFonts w:asciiTheme="minorEastAsia" w:hAnsiTheme="minorEastAsia"/>
          <w:szCs w:val="21"/>
        </w:rPr>
      </w:pPr>
    </w:p>
    <w:p w:rsidR="005C7E30" w:rsidRPr="005C7E30" w:rsidRDefault="005C7E30" w:rsidP="005C7E30">
      <w:pPr>
        <w:pStyle w:val="1"/>
        <w:adjustRightInd w:val="0"/>
        <w:snapToGrid w:val="0"/>
        <w:spacing w:before="0" w:after="0" w:line="360" w:lineRule="auto"/>
        <w:rPr>
          <w:rFonts w:asciiTheme="minorEastAsia" w:hAnsiTheme="minorEastAsia" w:cs="Times New Roman"/>
          <w:color w:val="333333"/>
          <w:sz w:val="24"/>
          <w:szCs w:val="24"/>
        </w:rPr>
      </w:pPr>
      <w:bookmarkStart w:id="5" w:name="_Toc122511574"/>
      <w:bookmarkStart w:id="6" w:name="_Toc122942790"/>
      <w:r w:rsidRPr="005C7E30">
        <w:rPr>
          <w:rFonts w:asciiTheme="minorEastAsia" w:hAnsiTheme="minorEastAsia" w:cs="Times New Roman" w:hint="eastAsia"/>
          <w:color w:val="333333"/>
          <w:sz w:val="24"/>
          <w:szCs w:val="24"/>
        </w:rPr>
        <w:t>中疾控：共有</w:t>
      </w:r>
      <w:bookmarkEnd w:id="5"/>
      <w:r w:rsidRPr="005C7E30">
        <w:rPr>
          <w:rFonts w:asciiTheme="minorEastAsia" w:hAnsiTheme="minorEastAsia" w:cs="Times New Roman" w:hint="eastAsia"/>
          <w:color w:val="333333"/>
          <w:sz w:val="24"/>
          <w:szCs w:val="24"/>
        </w:rPr>
        <w:t>130多个奥密克戎的亚分支输入我国</w:t>
      </w:r>
      <w:bookmarkEnd w:id="6"/>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hint="eastAsia"/>
          <w:color w:val="333333"/>
          <w:szCs w:val="21"/>
        </w:rPr>
        <w:t>(2022-12-20  人民网)</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人民网北京12月20日电</w:t>
      </w:r>
      <w:r w:rsidRPr="005C7E30">
        <w:rPr>
          <w:rFonts w:asciiTheme="minorEastAsia" w:hAnsiTheme="minorEastAsia" w:cs="Times New Roman"/>
          <w:color w:val="333333"/>
          <w:szCs w:val="21"/>
        </w:rPr>
        <w:t> </w:t>
      </w:r>
      <w:r w:rsidRPr="005C7E30">
        <w:rPr>
          <w:rFonts w:asciiTheme="minorEastAsia" w:hAnsiTheme="minorEastAsia" w:cs="Times New Roman" w:hint="eastAsia"/>
          <w:color w:val="333333"/>
          <w:szCs w:val="21"/>
        </w:rPr>
        <w:t>（记者乔业琼）今日，国务院联防联控机制就重点人群医疗服务有关情况召开新闻发布会，并回答记者提问。</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会上，有记者提问，我国现阶段流行的毒株以BA.5.2和BF.7为主，但是现在一些国家出现了BQ.1和XBB等优势毒株，并且已经在我国本土病例中被检出，请问这些毒株的致病力如何，一旦传入国内，是否会引发新一轮流行？大家该怎样预防？</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对此，中国疾控中心病毒病所所长许文波表示，BQ.1和XBB是奥密克戎新的变异分支。国际上，在一些欧美国家已经逐渐显示出，它们是优势毒株，主要表现为传播力和免疫逃逸能力增加。但其致病力和奥密克戎其它系列变异株没有明显区别，重症率和死亡率在流行BQ.1和XBB的国家没有显著增加。</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一旦传入我国是否会引起新一轮的流行？对此，许文波表示，其实BQ.1和XBB已经传入我国，近三个月以来已经监测到BF.7、BQ.1、XBB传入我国，一共有130多个奥密克戎的亚分支输入我国，同时50个亚分支引起关联的本土病例或者暴发流行，包括BQ.1和XBB，其中9个省49例病例中检出BQ.1及其亚分支，在3个省11个病例中检出XBB亚分支。目前，我国还是以BA.5.2、BF.7为主，BQ.1和XBB尚未形成优势传播，但其传播优势会逐渐增加，和BA.5.2、BF.7，以及其它50多个输入的亚分支，可能会形成一个共循环。</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许文波说，预防BQ.1和XBB，其实和其它奥密克戎变异株一样，采取的措施就是监测其致病力有没有变化，监测其基因组有没有进一步的变异，如果其临床特征有任何变化，会和基因组特征联系起来进行研判，但是暂时还没有发现BQ.1和XBB在国内外引起重症和死亡增加的报道。</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“预防还是要做好，我们是自己健康的第一责任人。”许文波强调。</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摘引网址：http://health.people.com.cn/n1/2022/1220/c14739-32590489.html</w:t>
      </w:r>
    </w:p>
    <w:p w:rsidR="005C7E30" w:rsidRPr="005C7E30" w:rsidRDefault="005C7E30" w:rsidP="005C7E30">
      <w:pPr>
        <w:adjustRightInd w:val="0"/>
        <w:snapToGrid w:val="0"/>
        <w:spacing w:line="360" w:lineRule="auto"/>
        <w:rPr>
          <w:rFonts w:asciiTheme="minorEastAsia" w:hAnsiTheme="minorEastAsia"/>
          <w:szCs w:val="21"/>
        </w:rPr>
      </w:pPr>
    </w:p>
    <w:p w:rsidR="005C7E30" w:rsidRPr="005C7E30" w:rsidRDefault="005C7E30" w:rsidP="005C7E30">
      <w:pPr>
        <w:pStyle w:val="1"/>
        <w:adjustRightInd w:val="0"/>
        <w:snapToGrid w:val="0"/>
        <w:spacing w:before="0" w:after="0" w:line="360" w:lineRule="auto"/>
        <w:rPr>
          <w:rFonts w:asciiTheme="minorEastAsia" w:hAnsiTheme="minorEastAsia" w:cs="Times New Roman"/>
          <w:color w:val="333333"/>
          <w:sz w:val="24"/>
          <w:szCs w:val="24"/>
        </w:rPr>
      </w:pPr>
      <w:bookmarkStart w:id="7" w:name="_Toc122511593"/>
      <w:bookmarkStart w:id="8" w:name="_Toc122942791"/>
      <w:r w:rsidRPr="005C7E30">
        <w:rPr>
          <w:rFonts w:asciiTheme="minorEastAsia" w:hAnsiTheme="minorEastAsia" w:cs="Times New Roman" w:hint="eastAsia"/>
          <w:color w:val="333333"/>
          <w:sz w:val="24"/>
          <w:szCs w:val="24"/>
        </w:rPr>
        <w:t>专家：新冠“复阳”的传染性极低</w:t>
      </w:r>
      <w:bookmarkEnd w:id="7"/>
      <w:r w:rsidRPr="005C7E30">
        <w:rPr>
          <w:rFonts w:asciiTheme="minorEastAsia" w:hAnsiTheme="minorEastAsia" w:cs="Times New Roman" w:hint="eastAsia"/>
          <w:color w:val="333333"/>
          <w:sz w:val="24"/>
          <w:szCs w:val="24"/>
        </w:rPr>
        <w:t>不必恐慌</w:t>
      </w:r>
      <w:bookmarkEnd w:id="8"/>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hint="eastAsia"/>
          <w:color w:val="333333"/>
          <w:szCs w:val="21"/>
        </w:rPr>
        <w:t>(2022-12-20    人民网)</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color w:val="333333"/>
          <w:szCs w:val="21"/>
        </w:rPr>
        <w:t> </w:t>
      </w:r>
      <w:r w:rsidRPr="005C7E30">
        <w:rPr>
          <w:rFonts w:asciiTheme="minorEastAsia" w:hAnsiTheme="minorEastAsia" w:cs="Times New Roman" w:hint="eastAsia"/>
          <w:color w:val="333333"/>
          <w:szCs w:val="21"/>
        </w:rPr>
        <w:t>    人民网北京12月20日电</w:t>
      </w:r>
      <w:r w:rsidRPr="005C7E30">
        <w:rPr>
          <w:rFonts w:asciiTheme="minorEastAsia" w:hAnsiTheme="minorEastAsia" w:cs="Times New Roman"/>
          <w:color w:val="333333"/>
          <w:szCs w:val="21"/>
        </w:rPr>
        <w:t> </w:t>
      </w:r>
      <w:r w:rsidRPr="005C7E30">
        <w:rPr>
          <w:rFonts w:asciiTheme="minorEastAsia" w:hAnsiTheme="minorEastAsia" w:cs="Times New Roman" w:hint="eastAsia"/>
          <w:color w:val="333333"/>
          <w:szCs w:val="21"/>
        </w:rPr>
        <w:t>（记者乔业琼）今日，国务院联防联控机制就重点人群医疗服务有关情况召开新闻发布会，并回答记者提问。</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会上，有记者提问，现在大家都非常关注感染康复后返岗的问题，请问感染奥密克戎毒株的人群在多大程度上有可能会“复阳”？</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对此，北京大学第一医院感染疾病科主任王贵强表示，首先，“复阳”应该叫再检出，实</w:t>
      </w:r>
      <w:r w:rsidRPr="005C7E30">
        <w:rPr>
          <w:rFonts w:asciiTheme="minorEastAsia" w:hAnsiTheme="minorEastAsia" w:cs="Times New Roman" w:hint="eastAsia"/>
          <w:color w:val="333333"/>
          <w:szCs w:val="21"/>
        </w:rPr>
        <w:lastRenderedPageBreak/>
        <w:t>际病毒和核酸还持续存在，只是因为检测和采样的方法，以及排毒的间歇性，导致时阳时阴的情况。所以“复阳”有很多原因。第一个就是检测，在采集样本的时候可能采集得不规范，导致假阴性。再有一点，就是患者在恢复期的时候，可能残留一些核酸的片段，也会出现检测阳性。如果抗原检测显示阴性，然后核酸检测阳性，这种情况不叫“复阳”，因为抗原检测的敏感性低于核酸检测，是否“复阳”，应该以核酸检测作为标准。</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王贵强说，在检测过程中采样也是很重要的环节，比如用鼻咽拭子的准确性更高，口咽就差一些，所以出现“复阳”的情况并不足为奇。从“复阳”的发生率来看，既往原始毒株的“复阳率”有很多研究，5%-15%的“复阳率”，目前奥密克戎毒株的“复阳率”具体数据还没有太多的研究。</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王贵强还说，关于“复阳”以后的危害性和传染性的问题，既往做了很多研究，所有“复阳”的病人做病毒分离，都没有分离到病毒，也没有看到“复阳”的患者导致进一步的传播。因此“复阳”以后的传染性是极低的。但是强调一点，对家里或周围有老人的，“复阳”的人群也要做好个人防护，避免对老年人等有基础病的人群造成感染。</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王贵强表示，从危害性来看，“复阳”的人群基本没有症状，只是核酸阳性，当然也有个别的会出现咳嗽、不适，残留的症状。总体来看，“复阳”是新冠病毒感染相对常见的一种情况，传染性是极低的，不必恐慌。</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摘引网址：http://health.people.com.cn/n1/2022/1220/c14739-32590515.html</w:t>
      </w:r>
    </w:p>
    <w:p w:rsidR="005C7E30" w:rsidRPr="005C7E30" w:rsidRDefault="005C7E30" w:rsidP="005C7E30">
      <w:pPr>
        <w:adjustRightInd w:val="0"/>
        <w:snapToGrid w:val="0"/>
        <w:spacing w:line="360" w:lineRule="auto"/>
        <w:rPr>
          <w:rFonts w:asciiTheme="minorEastAsia" w:hAnsiTheme="minorEastAsia"/>
          <w:szCs w:val="21"/>
        </w:rPr>
      </w:pPr>
    </w:p>
    <w:p w:rsidR="005C7E30" w:rsidRPr="005C7E30" w:rsidRDefault="005C7E30" w:rsidP="005C7E30">
      <w:pPr>
        <w:pStyle w:val="1"/>
        <w:adjustRightInd w:val="0"/>
        <w:snapToGrid w:val="0"/>
        <w:spacing w:before="0" w:after="0" w:line="360" w:lineRule="auto"/>
        <w:rPr>
          <w:rFonts w:asciiTheme="minorEastAsia" w:hAnsiTheme="minorEastAsia" w:cs="Times New Roman"/>
          <w:color w:val="333333"/>
          <w:sz w:val="24"/>
          <w:szCs w:val="24"/>
        </w:rPr>
      </w:pPr>
      <w:bookmarkStart w:id="9" w:name="_Toc122684807"/>
      <w:bookmarkStart w:id="10" w:name="_Toc122942792"/>
      <w:r w:rsidRPr="005C7E30">
        <w:rPr>
          <w:rFonts w:asciiTheme="minorEastAsia" w:hAnsiTheme="minorEastAsia" w:cs="Times New Roman" w:hint="eastAsia"/>
          <w:color w:val="333333"/>
          <w:sz w:val="24"/>
          <w:szCs w:val="24"/>
        </w:rPr>
        <w:t>国务院联防联控机制：三级医院要兜住医疗救治底线</w:t>
      </w:r>
      <w:bookmarkEnd w:id="9"/>
      <w:bookmarkEnd w:id="10"/>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hint="eastAsia"/>
          <w:color w:val="333333"/>
          <w:szCs w:val="21"/>
        </w:rPr>
        <w:t>(2022-12-23    光明日报)</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近期，随着新冠感染人数的增加，重症患者的救治工作引起了社会关注。12月21日，国务院联防联控机制医疗救治组召开全国电视电话会议强调，三级医院要兜住医疗救治和生命保障的底线，全力做好老年和儿童重症患者医疗救治。县医院要守住农村居民健康的重要关口。同时，要紧盯养老院等重点场所、120急救等重点环节，确保医疗救治有序开展。</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国家卫健委医政司司长焦雅辉表示，为了加强近期全国的医疗救治工作，特别是对重症患者的医疗救治，三级医院要充分发挥综合救治能力强的作用，不仅要加强对新冠肺炎的重症患者救治，还要加强对于核酸阳性合并基础疾病的重症患者救治。“对于低龄儿童以及高龄老年人合并基础疾病的高风险人群，要直接转诊到三级医院，不必再通过分级分类的收治进行逐级转诊。”</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焦雅辉强调，三级医院要做好发热门诊、急诊和病房之间的衔接，要确保在发热门诊，特别是急诊收治的重症患者，能够及时送到病房进行专科救治，或者收治到综合ICU进行抢救。</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焦雅辉介绍，会议明确各地要建立三级医院分区包干责任制、明确三级医院与县医院对口支援关系、二级以上医院与养老院对口协作关系，压实牵头医院主体责任，任何医院不得以划定区域为理由推诿、拒收其他区域转来的重症患者。“分区包片是相对的，也就是说综合医院不得</w:t>
      </w:r>
      <w:r w:rsidRPr="005C7E30">
        <w:rPr>
          <w:rFonts w:asciiTheme="minorEastAsia" w:hAnsiTheme="minorEastAsia" w:cs="Times New Roman" w:hint="eastAsia"/>
          <w:color w:val="333333"/>
          <w:szCs w:val="21"/>
        </w:rPr>
        <w:lastRenderedPageBreak/>
        <w:t>以不在划定的区域范围内拒绝患者。三级医院要落实首诊负责和急危重症的收治，对于转运来的患者，要无条件地进行收治。”</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为了确保重症患者的救治，国务院联防联控机制医疗救治组建立了相关制度——对三级医院收治重症患者的情况要进行评估和考核，并且建立了日报告制度和定期通报制度。对此，焦雅辉表示，对于承担履行重症救治职责比较好的医院，将被纳入红榜并定期表扬；收治不好的三级医院，会被纳入白榜，不仅要在全国进行通报，还要把收治情况向当地领导小组和指挥部进行反馈，督促地方来督导这些三级医院立即进行整改。</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随着元旦和春节的临近，人员流动性随之增加，会增加农村的疫情防控压力。“所以要提前进行布局。一方面是药品能够发下去，另一方面是农村的重症患者，特别是老年重症患者要能够及时转诊上来。可以说，县医院这一级是做好农村医疗救治工作最重要的一道关口。”焦雅辉指出，要充分发挥城乡医院对口支援机制的作用，三级医院要分区包片，要和县医院建立一对一的帮扶关系。同时，县医院要做好相应准备，包括床位、设备设施，还有人员准备。</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近期，全国基层医疗卫生机构对于社区的老年人进行了健康状况的摸底调查。“对于养老院和福利院的老人，各地的卫健部门要和民政部门建立联系，要指定二级以上医院对口支援，定期为这些老年人提供健康指导。一旦发现健康状况发生变化，要及时就医和转诊。”焦雅辉强调。</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摘引网址：http://health.people.com.cn/n1/2022/1223/c14739-32592273.html</w:t>
      </w:r>
    </w:p>
    <w:p w:rsidR="005C7E30" w:rsidRPr="005C7E30" w:rsidRDefault="005C7E30" w:rsidP="005C7E30">
      <w:pPr>
        <w:adjustRightInd w:val="0"/>
        <w:snapToGrid w:val="0"/>
        <w:spacing w:line="360" w:lineRule="auto"/>
        <w:rPr>
          <w:rFonts w:asciiTheme="minorEastAsia" w:hAnsiTheme="minorEastAsia"/>
          <w:szCs w:val="21"/>
        </w:rPr>
      </w:pPr>
    </w:p>
    <w:p w:rsidR="005C7E30" w:rsidRPr="005C7E30" w:rsidRDefault="005C7E30" w:rsidP="005C7E30">
      <w:pPr>
        <w:pStyle w:val="1"/>
        <w:adjustRightInd w:val="0"/>
        <w:snapToGrid w:val="0"/>
        <w:spacing w:before="0" w:after="0" w:line="360" w:lineRule="auto"/>
        <w:rPr>
          <w:rFonts w:asciiTheme="minorEastAsia" w:hAnsiTheme="minorEastAsia" w:cs="Times New Roman"/>
          <w:color w:val="333333"/>
          <w:sz w:val="24"/>
          <w:szCs w:val="24"/>
        </w:rPr>
      </w:pPr>
      <w:bookmarkStart w:id="11" w:name="_Toc122684810"/>
      <w:bookmarkStart w:id="12" w:name="_Toc122942793"/>
      <w:r w:rsidRPr="005C7E30">
        <w:rPr>
          <w:rFonts w:asciiTheme="minorEastAsia" w:hAnsiTheme="minorEastAsia" w:cs="Times New Roman" w:hint="eastAsia"/>
          <w:color w:val="333333"/>
          <w:sz w:val="24"/>
          <w:szCs w:val="24"/>
        </w:rPr>
        <w:t>疫情防控进入新阶段，新华社再发三连评！</w:t>
      </w:r>
      <w:bookmarkEnd w:id="11"/>
      <w:bookmarkEnd w:id="12"/>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hint="eastAsia"/>
          <w:color w:val="333333"/>
          <w:szCs w:val="21"/>
        </w:rPr>
        <w:t>(2022-12-23    新华社)</w:t>
      </w:r>
    </w:p>
    <w:p w:rsidR="005C7E30" w:rsidRPr="005C7E30" w:rsidRDefault="005C7E30" w:rsidP="005C7E30">
      <w:pPr>
        <w:shd w:val="clear" w:color="auto" w:fill="FFFFFF"/>
        <w:adjustRightInd w:val="0"/>
        <w:snapToGrid w:val="0"/>
        <w:spacing w:line="360" w:lineRule="auto"/>
        <w:jc w:val="left"/>
        <w:rPr>
          <w:rFonts w:asciiTheme="minorEastAsia" w:hAnsiTheme="minorEastAsia" w:cs="Times New Roman"/>
          <w:color w:val="333333"/>
          <w:szCs w:val="21"/>
        </w:rPr>
      </w:pPr>
      <w:r w:rsidRPr="005C7E30">
        <w:rPr>
          <w:rFonts w:asciiTheme="minorEastAsia" w:hAnsiTheme="minorEastAsia" w:cs="Times New Roman"/>
          <w:color w:val="333333"/>
          <w:szCs w:val="21"/>
        </w:rPr>
        <w:t> </w:t>
      </w:r>
      <w:r w:rsidRPr="005C7E30">
        <w:rPr>
          <w:rFonts w:asciiTheme="minorEastAsia" w:hAnsiTheme="minorEastAsia" w:cs="Times New Roman" w:hint="eastAsia"/>
          <w:color w:val="333333"/>
          <w:szCs w:val="21"/>
        </w:rPr>
        <w:t>    （新华时评）全社会都要统筹起来</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近来，全国不少地方接连开工、竣工一系列重大项目，烟火气、忙碌劲儿逐渐回升，折射出统筹疫情防控和经济社会发展的成效。</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从统筹疫情防控和经济社会发展，到高效统筹疫情防控和经济社会发展，再到更好统筹疫情防控和经济社会发展，三年来，我们在统筹中有效应对了全球五波疫情冲击，保持了4.5%左右的年均经济增长速度，最大程度保护了人民生命安全和身体健康，最大限度减少了疫情对经济社会发展的影响。</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疫情防控进入新阶段，我们要继续做好有效统筹衔接，既要妥善收治新冠患者，又要维护日常医疗服务；既要加快药品流转速度，又要保障生活物资供应；既要着力保健康、防重症，又要实现经济社会正常运转，牢牢把握疫情防控和经济社会发展主动权。</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全社会都要统筹起来，树立全局观念。当北京快递业面临运力短缺、货物大量积压的燃眉之急，一些快递企业从各地增派了2300多人进京支援。三年疫情防控，中国人民始终风雨同舟、众志成城，一次次的千里驰援、逆行出征感天动地，彰显了中国特色社会主义制度集中力量办大事、办难事、办急事的独特优势。在疫情防控新阶段，我们要坚持全国一盘棋，多打大算盘、算</w:t>
      </w:r>
      <w:r w:rsidRPr="005C7E30">
        <w:rPr>
          <w:rFonts w:asciiTheme="minorEastAsia" w:hAnsiTheme="minorEastAsia" w:cs="Times New Roman" w:hint="eastAsia"/>
          <w:color w:val="333333"/>
          <w:szCs w:val="21"/>
        </w:rPr>
        <w:lastRenderedPageBreak/>
        <w:t>大账，取长补短、相互支撑，继续凝聚起举国上下同舟共济、同心抗疫的团结伟力。</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全社会都要统筹起来，强化系统思维。在江苏苏州，部分不再使用的核酸采样屋经改造成为发热诊疗站，既分流了发热门诊，又盘活了现有资源。疫情防控进入新阶段，工作重心并非简单地从防控感染转到医疗救治上来，还涉及医疗资源升级扩容、重点人群健康分类管理、终端配送效率提升、社会心理预期调整等一系列深层次变化，任何一个环节掉链子都可能影响整个进程。随之而来的大范围复工复产，并非人员召回、机器重启那么简单，还要克服供应链受阻、资金链紧张、订单减少等困难，需要各方面协调配合、精准发力，确保原料可供应、资金可周转、需求可支撑。只有全面、系统、长远地看问题，我们才能做到统筹兼顾、综合平衡，避免畸轻畸重、顾此失彼，实现对疫情防控和经济社会发展工作的全周期管理、全流程协调。</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全社会都要统筹起来，实现重点突破。医疗资源吃紧、救护人员短缺、药品流通不畅等，是当前疫情防控面临的突出问题。为应对疫情高峰，不少地方启动发热门诊倍增计划，加大药品供应，争取延缓峰期、削弱峰值。与此同时，确保平稳转段和社会秩序稳定，最大程度释放经济社会活力，促进经济循环起来、运转起来，就要进一步打通堵点、破解难点、消除痛点，让各项复工复产优化政策加速落地。各级党委政府要注重优先解决这些主要矛盾和矛盾的主要方面，实现以点带面、有序推进，以重要领域和关键环节的突破带动疫情防控和经济社会发展工作全局。</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大国治理，统筹至关重要。对每一个家庭和个人来说，统筹亦不可或缺。疫情之下，我们既要做好自己健康的第一责任人，也有义务和责任协助配合相关部门和他人开展防控，互帮互助，形成合力；既要维护好自身的健康，又要安排好工作和学习，逐步恢复常态；既要准备好必要的药品，又要避免不理性的抢药、囤药，保持理性平和的心态……</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以统筹之策应对非常之难，更好统筹疫情防控和经济社会发展，不断筑牢疫情要防住、经济要稳住、发展要安全的坚强防线，我们一定能顺利渡过流行期，确保平稳转段和社会秩序稳定，迎来一个生机盎然的春天。（记者：赵超、马晓澄）</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（新华时评）没有一个春天不会到来</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时值冬至，我们进入一年最寒冷的时节。此时，全国多地新冠病毒感染人数持续增加，有的地方正在经历疫情高峰。</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回望三年疫情防控取得的坚实成果，在以习近平同志为核心的党中央坚强领导下，全国上下一心，众志成城，更好统筹疫情防控和经济社会发展，人们坚信：越过这个寒冬，我们将迎来又一个春天。</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面对世纪疫情，我们用艰苦卓绝的三年，赢得三个宝贵的“窗口期”：新冠病毒变异株毒性持续下降的窗口期，药物研发、医疗救治能力进一步增强的窗口期，全民广泛接种疫苗的窗口期，有效保护人民的生命安全和身体健康，新冠发病、重症和死亡比例均处于全球最低水平。这为我们战胜疫情提供了信心和底气。当前，最关键的是坚持人民生命至上、人民利益至上，实施好“二十条”和“新十条”，把工作重心从防控感染转到医疗救治上来，以保健康、防重症为工作目标，确保防控措施调整转段平稳有序。</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lastRenderedPageBreak/>
        <w:t>    面对今冬疫情，按照党中央部署，各地区各部门正在积极解决群众就医用药问题。在河南周口，政府首批采购13万片退热药免费发放给市民，百姓连称“雪中送炭”；在福建福州，首批1万个装有退热药、抗原检测试剂等物资的“健康包”，免费发放给居家治疗的市民；在江苏，南京一些公交车被改装成发热流动诊疗车到社区问诊，苏州一些核酸采样亭改为“发热诊疗站”，从诊疗、开具处方到完成配药，全程约10分钟。</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面对今冬疫情，互帮互助的微光凝聚起温暖的火焰。送一支体温计、送几粒退烧药、送几个抗原检测试剂……当空巢老人患病卧床，当牙牙稚童高烧不退，当物流不畅、药品紧张，不仅有亲友邻里的帮助，还有陌生人伸出的援手。大家守望相助，传递关爱与温暖，让浓情暖意充盈这个冬天。</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面对今冬疫情，我们的认知更加科学深入。三年来，从新冠原始毒株到阿尔法、德尔塔、奥密克戎等变异株，我们对病毒有了更多了解，掌握了更多防护知识，应对更加沉着从容。每个人继续当好自己健康的第一责任人，把健康知识传递给更多人，也就把抗击疫情的信心和能力传递给更多人，最终把健康掌握在自己手中。</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随着疫情防控措施调整优化，近日全国多地陆续恢复餐饮堂食，马路上车辆穿梭，商场里人头攒动，熟悉的“烟火气”正在回归；从南到北的工地上、车间里，机器轰鸣、工人忙碌，复工复产的节奏持续加快。</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越过这个寒冬，前方就是春暖花开！（记者：熊争艳）</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（新华时评）巩固疫情免疫屏障</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我国近期进一步优化新冠肺炎疫情防控措施，不断提高防控科学精准水平。守好保健康、防重症防线，既要保障好群众就医用药，也要持续推进新冠病毒疫苗接种、坚持做好新冠基本防护措施。面对持续变异的病毒，主动接种疫苗是保护脆弱人群、抵御疫情冲击、巩固免疫屏障的关键举措。</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目前，我国全人群新冠病毒疫苗全程接种率已超过90%，全国累计报告接种新冠病毒疫苗超34.6亿剂次。其中，60岁以上及80岁以上老年人全程接种率分别为86.6%和66.4%，80岁以上人群接种率仍亟待提升。</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接种疫苗有助于保护脆弱人群。老年人是感染新冠病毒后发展为重症的高风险人群。接种疫苗能够有效降低老年人感染新冠病毒后发生重症和死亡的风险，带来的获益最大。面向全国2.67亿60岁以上老年人，疫苗接种率每提升1个百分点，就意味着又有200多万人筑起免疫屏障。</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接种疫苗有助于抵御疫情冲击。接种疫苗后，随着时间的推移，抗体水平会有所下降，随着病毒的变异，免疫逃逸也会增强，但接种疫苗在有效降低重症和死亡风险方面起到的作用仍然比较持久。</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接种疫苗有助于巩固免疫屏障。研究表明，通过加强免疫接种，不仅可以唤起机体免疫记忆细胞，还能提升抗体水平。近期，国家正制定加快推进疫苗接种的方案，开展第二剂加强免</w:t>
      </w:r>
      <w:r w:rsidRPr="005C7E30">
        <w:rPr>
          <w:rFonts w:asciiTheme="minorEastAsia" w:hAnsiTheme="minorEastAsia" w:cs="Times New Roman" w:hint="eastAsia"/>
          <w:color w:val="333333"/>
          <w:szCs w:val="21"/>
        </w:rPr>
        <w:lastRenderedPageBreak/>
        <w:t>疫接种，出台《加强老年人新冠病毒疫苗接种工作方案》等。国务院联防联控机制专家呼吁，没有完成加强免疫的人群，只要符合接种条件，应尽快完成加强免疫，以起到更好的保护效果。</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我们看到，有的地方设立绿色通道、流动接种车等，最大限度为老年人接种疫苗提供便利；有的地方选派医务人员组建接种小分队，为失能、半失能老年人提供上门接种服务；有的地方积极开启第二剂次加强免疫接种……多地正在优化便民措施，打通老年人接种、加强免疫接种“最后100米”。</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坚持做好新冠基本防护措施，就是做好自己健康的第一责任人，也是对防疫大局的有力支持。当前，新增感染者处于快速增长期，新一波疫情高峰来临。做好新冠防护措施，持续推进疫苗接种，就能更好筑牢应对疫情的“免疫长城”。（记者：顾天成、王琳琳）</w:t>
      </w:r>
    </w:p>
    <w:p w:rsidR="005C7E30" w:rsidRPr="005C7E30" w:rsidRDefault="005C7E30" w:rsidP="005C7E30">
      <w:pPr>
        <w:shd w:val="clear" w:color="auto" w:fill="FFFFFF"/>
        <w:adjustRightInd w:val="0"/>
        <w:snapToGrid w:val="0"/>
        <w:spacing w:line="360" w:lineRule="auto"/>
        <w:rPr>
          <w:rFonts w:asciiTheme="minorEastAsia" w:hAnsiTheme="minorEastAsia" w:cs="Times New Roman"/>
          <w:color w:val="333333"/>
          <w:szCs w:val="21"/>
        </w:rPr>
      </w:pPr>
      <w:r w:rsidRPr="005C7E30">
        <w:rPr>
          <w:rFonts w:asciiTheme="minorEastAsia" w:hAnsiTheme="minorEastAsia" w:cs="Times New Roman" w:hint="eastAsia"/>
          <w:color w:val="333333"/>
          <w:szCs w:val="21"/>
        </w:rPr>
        <w:t>    摘引网址:http://health.people.com.cn/n1/2022/1223/c14739-32592200.html</w:t>
      </w:r>
    </w:p>
    <w:p w:rsidR="005C7E30" w:rsidRPr="005C7E30" w:rsidRDefault="005C7E30" w:rsidP="00DA5E3D"/>
    <w:sectPr w:rsidR="005C7E30" w:rsidRPr="005C7E30"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6D" w:rsidRDefault="00091F6D" w:rsidP="003C6FFE">
      <w:r>
        <w:separator/>
      </w:r>
    </w:p>
  </w:endnote>
  <w:endnote w:type="continuationSeparator" w:id="1">
    <w:p w:rsidR="00091F6D" w:rsidRDefault="00091F6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E04A60" w:rsidP="002F2290">
        <w:pPr>
          <w:pStyle w:val="a3"/>
          <w:jc w:val="center"/>
        </w:pPr>
        <w:r>
          <w:fldChar w:fldCharType="begin"/>
        </w:r>
        <w:r w:rsidR="00726786">
          <w:instrText xml:space="preserve"> PAGE   \* MERGEFORMAT </w:instrText>
        </w:r>
        <w:r>
          <w:fldChar w:fldCharType="separate"/>
        </w:r>
        <w:r w:rsidR="00D81D9C" w:rsidRPr="00D81D9C">
          <w:rPr>
            <w:noProof/>
            <w:lang w:val="zh-CN"/>
          </w:rPr>
          <w:t>1</w:t>
        </w:r>
        <w:r>
          <w:fldChar w:fldCharType="end"/>
        </w:r>
      </w:p>
    </w:sdtContent>
  </w:sdt>
  <w:p w:rsidR="002F2290" w:rsidRDefault="00091F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6D" w:rsidRDefault="00091F6D" w:rsidP="003C6FFE">
      <w:r>
        <w:separator/>
      </w:r>
    </w:p>
  </w:footnote>
  <w:footnote w:type="continuationSeparator" w:id="1">
    <w:p w:rsidR="00091F6D" w:rsidRDefault="00091F6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3C1D"/>
    <w:rsid w:val="00024273"/>
    <w:rsid w:val="00036CE5"/>
    <w:rsid w:val="00046336"/>
    <w:rsid w:val="00062302"/>
    <w:rsid w:val="00072025"/>
    <w:rsid w:val="00091F6D"/>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91548"/>
    <w:rsid w:val="001A11A0"/>
    <w:rsid w:val="001B3B90"/>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56E10"/>
    <w:rsid w:val="00362FD2"/>
    <w:rsid w:val="00363555"/>
    <w:rsid w:val="003959B4"/>
    <w:rsid w:val="00395C6A"/>
    <w:rsid w:val="003A3475"/>
    <w:rsid w:val="003C6FFE"/>
    <w:rsid w:val="003D5CC1"/>
    <w:rsid w:val="003E00D5"/>
    <w:rsid w:val="003E08E8"/>
    <w:rsid w:val="003E5BE7"/>
    <w:rsid w:val="003F654F"/>
    <w:rsid w:val="004169FF"/>
    <w:rsid w:val="0042177A"/>
    <w:rsid w:val="00423756"/>
    <w:rsid w:val="00430843"/>
    <w:rsid w:val="0043442B"/>
    <w:rsid w:val="00435295"/>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A2E73"/>
    <w:rsid w:val="005A647D"/>
    <w:rsid w:val="005C7E30"/>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472AA"/>
    <w:rsid w:val="00752459"/>
    <w:rsid w:val="00754230"/>
    <w:rsid w:val="00762070"/>
    <w:rsid w:val="00765889"/>
    <w:rsid w:val="00776E5C"/>
    <w:rsid w:val="00792832"/>
    <w:rsid w:val="00795899"/>
    <w:rsid w:val="007C5DFF"/>
    <w:rsid w:val="00801DDA"/>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030A2"/>
    <w:rsid w:val="00A5087E"/>
    <w:rsid w:val="00A57B6A"/>
    <w:rsid w:val="00A728C3"/>
    <w:rsid w:val="00A733B8"/>
    <w:rsid w:val="00A76F47"/>
    <w:rsid w:val="00A82E22"/>
    <w:rsid w:val="00A95340"/>
    <w:rsid w:val="00AB4113"/>
    <w:rsid w:val="00AD14A6"/>
    <w:rsid w:val="00AE40F0"/>
    <w:rsid w:val="00AE66C2"/>
    <w:rsid w:val="00AF175B"/>
    <w:rsid w:val="00AF1E1F"/>
    <w:rsid w:val="00AF29B2"/>
    <w:rsid w:val="00B430C6"/>
    <w:rsid w:val="00B579E9"/>
    <w:rsid w:val="00B63313"/>
    <w:rsid w:val="00B73774"/>
    <w:rsid w:val="00B75E8A"/>
    <w:rsid w:val="00B87C18"/>
    <w:rsid w:val="00B9703D"/>
    <w:rsid w:val="00BA1599"/>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41134"/>
    <w:rsid w:val="00D4698E"/>
    <w:rsid w:val="00D5272C"/>
    <w:rsid w:val="00D5385B"/>
    <w:rsid w:val="00D573FF"/>
    <w:rsid w:val="00D61C9A"/>
    <w:rsid w:val="00D641D2"/>
    <w:rsid w:val="00D67E67"/>
    <w:rsid w:val="00D7032B"/>
    <w:rsid w:val="00D727F5"/>
    <w:rsid w:val="00D77894"/>
    <w:rsid w:val="00D81D9C"/>
    <w:rsid w:val="00DA03DE"/>
    <w:rsid w:val="00DA3B12"/>
    <w:rsid w:val="00DA5E3D"/>
    <w:rsid w:val="00DC1FD1"/>
    <w:rsid w:val="00DC3345"/>
    <w:rsid w:val="00DD22EE"/>
    <w:rsid w:val="00DD7C75"/>
    <w:rsid w:val="00DF0E51"/>
    <w:rsid w:val="00E04A60"/>
    <w:rsid w:val="00E06D8F"/>
    <w:rsid w:val="00E1158F"/>
    <w:rsid w:val="00E151F6"/>
    <w:rsid w:val="00E22B52"/>
    <w:rsid w:val="00E254AA"/>
    <w:rsid w:val="00E541D1"/>
    <w:rsid w:val="00E566D4"/>
    <w:rsid w:val="00E6148F"/>
    <w:rsid w:val="00E66B88"/>
    <w:rsid w:val="00E94783"/>
    <w:rsid w:val="00E96E61"/>
    <w:rsid w:val="00EA3FD1"/>
    <w:rsid w:val="00EB372D"/>
    <w:rsid w:val="00EC34C4"/>
    <w:rsid w:val="00ED02DB"/>
    <w:rsid w:val="00ED6611"/>
    <w:rsid w:val="00F373F1"/>
    <w:rsid w:val="00F40CDC"/>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75053636">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29830263">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49911000">
      <w:bodyDiv w:val="1"/>
      <w:marLeft w:val="0"/>
      <w:marRight w:val="0"/>
      <w:marTop w:val="0"/>
      <w:marBottom w:val="0"/>
      <w:divBdr>
        <w:top w:val="none" w:sz="0" w:space="0" w:color="auto"/>
        <w:left w:val="none" w:sz="0" w:space="0" w:color="auto"/>
        <w:bottom w:val="none" w:sz="0" w:space="0" w:color="auto"/>
        <w:right w:val="none" w:sz="0" w:space="0" w:color="auto"/>
      </w:divBdr>
    </w:div>
    <w:div w:id="161051845">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21004946">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320940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40999884">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592708830">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36178684">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78233804">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0377562">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0814222">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31188594">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6047317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53812091">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4939595">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06396233">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1272183">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F8E5-F415-42DB-875A-122692F8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1154</Words>
  <Characters>6579</Characters>
  <Application>Microsoft Office Word</Application>
  <DocSecurity>0</DocSecurity>
  <Lines>54</Lines>
  <Paragraphs>15</Paragraphs>
  <ScaleCrop>false</ScaleCrop>
  <Company>Microsoft</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2023-03-06T06:40:00Z</cp:lastPrinted>
  <dcterms:created xsi:type="dcterms:W3CDTF">2023-07-28T01:12:00Z</dcterms:created>
  <dcterms:modified xsi:type="dcterms:W3CDTF">2023-07-28T01:12:00Z</dcterms:modified>
</cp:coreProperties>
</file>