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5963E2" w:rsidP="00726786">
      <w:pPr>
        <w:adjustRightInd w:val="0"/>
        <w:snapToGrid w:val="0"/>
        <w:spacing w:line="360" w:lineRule="auto"/>
        <w:jc w:val="left"/>
        <w:rPr>
          <w:rFonts w:asciiTheme="minorEastAsia" w:hAnsiTheme="minorEastAsia"/>
          <w:color w:val="000000" w:themeColor="text1"/>
          <w:sz w:val="24"/>
          <w:szCs w:val="24"/>
        </w:rPr>
      </w:pPr>
      <w:r w:rsidRPr="005963E2">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CF245C">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5F641C" w:rsidRPr="00C56048">
        <w:rPr>
          <w:rFonts w:asciiTheme="minorEastAsia" w:hAnsiTheme="minorEastAsia" w:hint="eastAsia"/>
          <w:color w:val="000000" w:themeColor="text1"/>
          <w:sz w:val="24"/>
          <w:szCs w:val="24"/>
        </w:rPr>
        <w:t>2</w:t>
      </w:r>
      <w:r w:rsidR="00726786" w:rsidRPr="00C56048">
        <w:rPr>
          <w:rFonts w:asciiTheme="minorEastAsia" w:hAnsiTheme="minorEastAsia" w:hint="eastAsia"/>
          <w:color w:val="000000" w:themeColor="text1"/>
          <w:sz w:val="24"/>
          <w:szCs w:val="24"/>
        </w:rPr>
        <w:t>月</w:t>
      </w:r>
      <w:r w:rsidR="00100759" w:rsidRPr="00C56048">
        <w:rPr>
          <w:rFonts w:asciiTheme="minorEastAsia" w:hAnsiTheme="minorEastAsia" w:hint="eastAsia"/>
          <w:color w:val="000000" w:themeColor="text1"/>
          <w:sz w:val="24"/>
          <w:szCs w:val="24"/>
        </w:rPr>
        <w:t>2</w:t>
      </w:r>
      <w:r w:rsidR="00CF245C">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日-</w:t>
      </w:r>
      <w:r w:rsidR="00CF245C">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月</w:t>
      </w:r>
      <w:r w:rsidR="00CF245C">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60638A" w:rsidRDefault="005963E2">
      <w:pPr>
        <w:pStyle w:val="10"/>
        <w:rPr>
          <w:b w:val="0"/>
          <w:noProof/>
          <w:sz w:val="21"/>
          <w:szCs w:val="22"/>
          <w:shd w:val="clear" w:color="auto" w:fill="auto"/>
        </w:rPr>
      </w:pPr>
      <w:r w:rsidRPr="005963E2">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5963E2">
        <w:rPr>
          <w:rFonts w:ascii="黑体" w:eastAsia="黑体"/>
          <w:color w:val="000000" w:themeColor="text1"/>
          <w:sz w:val="28"/>
          <w:szCs w:val="28"/>
        </w:rPr>
        <w:fldChar w:fldCharType="separate"/>
      </w:r>
      <w:hyperlink w:anchor="_Toc128467917" w:history="1">
        <w:r w:rsidR="0060638A" w:rsidRPr="00FA4D10">
          <w:rPr>
            <w:rStyle w:val="a4"/>
            <w:rFonts w:asciiTheme="minorEastAsia" w:hAnsiTheme="minorEastAsia" w:hint="eastAsia"/>
            <w:bCs/>
            <w:noProof/>
          </w:rPr>
          <w:t>全国新型冠状病毒感染疫情情况</w:t>
        </w:r>
        <w:r w:rsidR="0060638A">
          <w:rPr>
            <w:noProof/>
            <w:webHidden/>
          </w:rPr>
          <w:tab/>
        </w:r>
        <w:r>
          <w:rPr>
            <w:noProof/>
            <w:webHidden/>
          </w:rPr>
          <w:fldChar w:fldCharType="begin"/>
        </w:r>
        <w:r w:rsidR="0060638A">
          <w:rPr>
            <w:noProof/>
            <w:webHidden/>
          </w:rPr>
          <w:instrText xml:space="preserve"> PAGEREF _Toc128467917 \h </w:instrText>
        </w:r>
        <w:r>
          <w:rPr>
            <w:noProof/>
            <w:webHidden/>
          </w:rPr>
        </w:r>
        <w:r>
          <w:rPr>
            <w:noProof/>
            <w:webHidden/>
          </w:rPr>
          <w:fldChar w:fldCharType="separate"/>
        </w:r>
        <w:r w:rsidR="00596768">
          <w:rPr>
            <w:noProof/>
            <w:webHidden/>
          </w:rPr>
          <w:t>1</w:t>
        </w:r>
        <w:r>
          <w:rPr>
            <w:noProof/>
            <w:webHidden/>
          </w:rPr>
          <w:fldChar w:fldCharType="end"/>
        </w:r>
      </w:hyperlink>
    </w:p>
    <w:p w:rsidR="0060638A" w:rsidRDefault="005963E2">
      <w:pPr>
        <w:pStyle w:val="10"/>
        <w:rPr>
          <w:b w:val="0"/>
          <w:noProof/>
          <w:sz w:val="21"/>
          <w:szCs w:val="22"/>
          <w:shd w:val="clear" w:color="auto" w:fill="auto"/>
        </w:rPr>
      </w:pPr>
      <w:hyperlink w:anchor="_Toc128467918" w:history="1">
        <w:r w:rsidR="0060638A" w:rsidRPr="00FA4D10">
          <w:rPr>
            <w:rStyle w:val="a4"/>
            <w:rFonts w:asciiTheme="minorEastAsia" w:hAnsiTheme="minorEastAsia" w:hint="eastAsia"/>
            <w:bCs/>
            <w:noProof/>
          </w:rPr>
          <w:t>新冠病毒致病力是怎么变化的？专家解答</w:t>
        </w:r>
        <w:r w:rsidR="0060638A">
          <w:rPr>
            <w:noProof/>
            <w:webHidden/>
          </w:rPr>
          <w:tab/>
        </w:r>
        <w:r>
          <w:rPr>
            <w:noProof/>
            <w:webHidden/>
          </w:rPr>
          <w:fldChar w:fldCharType="begin"/>
        </w:r>
        <w:r w:rsidR="0060638A">
          <w:rPr>
            <w:noProof/>
            <w:webHidden/>
          </w:rPr>
          <w:instrText xml:space="preserve"> PAGEREF _Toc128467918 \h </w:instrText>
        </w:r>
        <w:r>
          <w:rPr>
            <w:noProof/>
            <w:webHidden/>
          </w:rPr>
        </w:r>
        <w:r>
          <w:rPr>
            <w:noProof/>
            <w:webHidden/>
          </w:rPr>
          <w:fldChar w:fldCharType="separate"/>
        </w:r>
        <w:r w:rsidR="00596768">
          <w:rPr>
            <w:noProof/>
            <w:webHidden/>
          </w:rPr>
          <w:t>3</w:t>
        </w:r>
        <w:r>
          <w:rPr>
            <w:noProof/>
            <w:webHidden/>
          </w:rPr>
          <w:fldChar w:fldCharType="end"/>
        </w:r>
      </w:hyperlink>
    </w:p>
    <w:p w:rsidR="0060638A" w:rsidRDefault="005963E2">
      <w:pPr>
        <w:pStyle w:val="10"/>
        <w:rPr>
          <w:b w:val="0"/>
          <w:noProof/>
          <w:sz w:val="21"/>
          <w:szCs w:val="22"/>
          <w:shd w:val="clear" w:color="auto" w:fill="auto"/>
        </w:rPr>
      </w:pPr>
      <w:hyperlink w:anchor="_Toc128467919" w:history="1">
        <w:r w:rsidR="0060638A" w:rsidRPr="00FA4D10">
          <w:rPr>
            <w:rStyle w:val="a4"/>
            <w:rFonts w:asciiTheme="minorEastAsia" w:hAnsiTheme="minorEastAsia" w:hint="eastAsia"/>
            <w:bCs/>
            <w:noProof/>
          </w:rPr>
          <w:t>甲流和诺如病毒感染如何预防（服务窗·科学防疫）</w:t>
        </w:r>
        <w:r w:rsidR="0060638A">
          <w:rPr>
            <w:noProof/>
            <w:webHidden/>
          </w:rPr>
          <w:tab/>
        </w:r>
        <w:r>
          <w:rPr>
            <w:noProof/>
            <w:webHidden/>
          </w:rPr>
          <w:fldChar w:fldCharType="begin"/>
        </w:r>
        <w:r w:rsidR="0060638A">
          <w:rPr>
            <w:noProof/>
            <w:webHidden/>
          </w:rPr>
          <w:instrText xml:space="preserve"> PAGEREF _Toc128467919 \h </w:instrText>
        </w:r>
        <w:r>
          <w:rPr>
            <w:noProof/>
            <w:webHidden/>
          </w:rPr>
        </w:r>
        <w:r>
          <w:rPr>
            <w:noProof/>
            <w:webHidden/>
          </w:rPr>
          <w:fldChar w:fldCharType="separate"/>
        </w:r>
        <w:r w:rsidR="00596768">
          <w:rPr>
            <w:noProof/>
            <w:webHidden/>
          </w:rPr>
          <w:t>4</w:t>
        </w:r>
        <w:r>
          <w:rPr>
            <w:noProof/>
            <w:webHidden/>
          </w:rPr>
          <w:fldChar w:fldCharType="end"/>
        </w:r>
      </w:hyperlink>
    </w:p>
    <w:p w:rsidR="0060638A" w:rsidRDefault="005963E2">
      <w:pPr>
        <w:pStyle w:val="10"/>
        <w:rPr>
          <w:b w:val="0"/>
          <w:noProof/>
          <w:sz w:val="21"/>
          <w:szCs w:val="22"/>
          <w:shd w:val="clear" w:color="auto" w:fill="auto"/>
        </w:rPr>
      </w:pPr>
      <w:hyperlink w:anchor="_Toc128467920" w:history="1">
        <w:r w:rsidR="0060638A" w:rsidRPr="00FA4D10">
          <w:rPr>
            <w:rStyle w:val="a4"/>
            <w:rFonts w:asciiTheme="minorEastAsia" w:hAnsiTheme="minorEastAsia" w:hint="eastAsia"/>
            <w:bCs/>
            <w:noProof/>
          </w:rPr>
          <w:t>甲流进入高发期，症状与新冠有哪些区别？</w:t>
        </w:r>
        <w:r w:rsidR="0060638A">
          <w:rPr>
            <w:noProof/>
            <w:webHidden/>
          </w:rPr>
          <w:tab/>
        </w:r>
        <w:r>
          <w:rPr>
            <w:noProof/>
            <w:webHidden/>
          </w:rPr>
          <w:fldChar w:fldCharType="begin"/>
        </w:r>
        <w:r w:rsidR="0060638A">
          <w:rPr>
            <w:noProof/>
            <w:webHidden/>
          </w:rPr>
          <w:instrText xml:space="preserve"> PAGEREF _Toc128467920 \h </w:instrText>
        </w:r>
        <w:r>
          <w:rPr>
            <w:noProof/>
            <w:webHidden/>
          </w:rPr>
        </w:r>
        <w:r>
          <w:rPr>
            <w:noProof/>
            <w:webHidden/>
          </w:rPr>
          <w:fldChar w:fldCharType="separate"/>
        </w:r>
        <w:r w:rsidR="00596768">
          <w:rPr>
            <w:noProof/>
            <w:webHidden/>
          </w:rPr>
          <w:t>6</w:t>
        </w:r>
        <w:r>
          <w:rPr>
            <w:noProof/>
            <w:webHidden/>
          </w:rPr>
          <w:fldChar w:fldCharType="end"/>
        </w:r>
      </w:hyperlink>
    </w:p>
    <w:p w:rsidR="00100759" w:rsidRDefault="005963E2" w:rsidP="009573A7">
      <w:pPr>
        <w:pStyle w:val="a7"/>
        <w:adjustRightInd w:val="0"/>
        <w:snapToGrid w:val="0"/>
        <w:spacing w:before="0" w:beforeAutospacing="0" w:after="0" w:afterAutospacing="0" w:line="360" w:lineRule="auto"/>
        <w:jc w:val="center"/>
        <w:rPr>
          <w:rFonts w:ascii="黑体" w:eastAsia="黑体" w:hint="eastAsia"/>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p>
    <w:p w:rsidR="00CF245C" w:rsidRPr="00E0302F" w:rsidRDefault="00CF245C" w:rsidP="00E0302F">
      <w:pPr>
        <w:pStyle w:val="a7"/>
        <w:adjustRightInd w:val="0"/>
        <w:snapToGrid w:val="0"/>
        <w:spacing w:before="0" w:beforeAutospacing="0" w:after="0" w:afterAutospacing="0" w:line="360" w:lineRule="auto"/>
        <w:outlineLvl w:val="0"/>
        <w:rPr>
          <w:color w:val="333333"/>
          <w:sz w:val="21"/>
          <w:szCs w:val="21"/>
        </w:rPr>
      </w:pPr>
      <w:r w:rsidRPr="00E0302F">
        <w:rPr>
          <w:rFonts w:hint="eastAsia"/>
          <w:b/>
          <w:bCs/>
          <w:color w:val="333333"/>
          <w:sz w:val="21"/>
          <w:szCs w:val="21"/>
        </w:rPr>
        <w:t>甲流和诺如病毒感染如何预防（服务窗·科学防疫）</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(2023-02-27    人民网－人民日报)</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 </w:t>
      </w:r>
      <w:r w:rsidR="00E0302F">
        <w:rPr>
          <w:rFonts w:hint="eastAsia"/>
          <w:color w:val="333333"/>
          <w:sz w:val="21"/>
          <w:szCs w:val="21"/>
        </w:rPr>
        <w:t xml:space="preserve"> </w:t>
      </w:r>
      <w:r w:rsidRPr="00E0302F">
        <w:rPr>
          <w:rFonts w:hint="eastAsia"/>
          <w:color w:val="333333"/>
          <w:sz w:val="21"/>
          <w:szCs w:val="21"/>
        </w:rPr>
        <w:t>每年冬春季节是甲流、诺如病毒感染等传染病的高发季节，最近一些地方也出现了散发病例。甲流和诺如病毒感染有什么特点？感染后会出现什么症状？如何治疗和预防？国家卫健委组织专家进行了解答。</w:t>
      </w:r>
      <w:r w:rsidRPr="00E0302F">
        <w:rPr>
          <w:rFonts w:eastAsia="MS Gothic" w:hAnsi="MS Gothic" w:cs="MS Gothic" w:hint="eastAsia"/>
          <w:color w:val="333333"/>
          <w:sz w:val="21"/>
          <w:szCs w:val="21"/>
        </w:rPr>
        <w:t> </w:t>
      </w:r>
      <w:r w:rsidRPr="00E0302F">
        <w:rPr>
          <w:rFonts w:eastAsia="MS Gothic" w:hAnsi="MS Gothic" w:cs="MS Gothic" w:hint="eastAsia"/>
          <w:color w:val="333333"/>
          <w:sz w:val="21"/>
          <w:szCs w:val="21"/>
        </w:rPr>
        <w:t> </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甲流与普通感冒有何不同？北京大学第一医院感染疾病科主任王贵强分析，首先是病原和病因不一样，甲流属于感染甲型流感病毒，而感冒是由其他一些病毒，比如鼻病毒、腺病毒等病毒感染引起。其次，甲流的症状更重，有发热、高热、全身肌肉酸痛、关节酸痛、头痛等症状，严重的可能导致炎症，甚至出现全身病毒血症，导致基础病发作和加重。有一部分人感染甲流后可能会出现继发的感染，比如肺炎、上呼吸道感染性气管炎等。感冒症状总体比较轻，出现低烧、流鼻涕、眼睛干涩、咳嗽、咽喉不舒服等。第三，从治疗方法看，治疗甲流有特异性药物。甲流虽然属于自限性疾病，但早期使用抗病毒药物可以缩短病程，减轻症状，降低重症风险。普通感冒一般对症治疗，多喝水，注意休息就可以了。第四，从预后和并发症来看，甲流危害性较大，如出现肺炎、诱发基础病加重、引发心脑血管疾病等，而感冒不会出现并发症。</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eastAsia="MS Gothic" w:hAnsi="MS Gothic" w:cs="MS Gothic" w:hint="eastAsia"/>
          <w:color w:val="333333"/>
          <w:sz w:val="21"/>
          <w:szCs w:val="21"/>
        </w:rPr>
        <w:t> </w:t>
      </w:r>
      <w:r w:rsidRPr="00E0302F">
        <w:rPr>
          <w:rFonts w:eastAsia="MS Gothic" w:hAnsi="MS Gothic" w:cs="MS Gothic" w:hint="eastAsia"/>
          <w:color w:val="333333"/>
          <w:sz w:val="21"/>
          <w:szCs w:val="21"/>
        </w:rPr>
        <w:t> </w:t>
      </w:r>
      <w:r w:rsidR="00E0302F">
        <w:rPr>
          <w:rFonts w:eastAsiaTheme="minorEastAsia" w:hAnsi="MS Gothic" w:cs="MS Gothic" w:hint="eastAsia"/>
          <w:color w:val="333333"/>
          <w:sz w:val="21"/>
          <w:szCs w:val="21"/>
        </w:rPr>
        <w:t xml:space="preserve">  </w:t>
      </w:r>
      <w:r w:rsidRPr="00E0302F">
        <w:rPr>
          <w:rFonts w:hint="eastAsia"/>
          <w:color w:val="333333"/>
          <w:sz w:val="21"/>
          <w:szCs w:val="21"/>
        </w:rPr>
        <w:t>“治疗甲流主要采取对症支持治疗为主。”王贵强说，症状较重的感染者和有基础病的老年人，建议使用抗病毒药物，避免病情进一步恶化，导致基础病的加重等。感染者如果持续高热不退，出现气短、基础病加重，要及时就医。</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诺如病毒属于杯状病毒科，是引起急性胃肠炎常见的病原体之一。王贵强介绍，诺如病毒喜低温，因此每年秋冬春是高发季。诺如病毒主要通过摄入被粪便或呕吐物污染的食物或水、接触患者粪便或呕吐物、吸入呕吐时产生的气溶胶，以及间接接触被粪便或呕吐物污染的物品和环境等感染。诺如病毒具有感染剂量低、排毒时间长、外环境抵抗力强等特点，容易在学校、托幼机构等相对封闭环境引起胃肠炎暴发。感染者的主要症状为恶心、呕吐、发热、腹痛和腹泻，部分患者有头痛、畏寒和肌肉酸痛等症状。儿童以呕吐为主，成人则腹泻居多，粪便为稀水便或水样</w:t>
      </w:r>
      <w:r w:rsidR="00CF245C" w:rsidRPr="00E0302F">
        <w:rPr>
          <w:rFonts w:hint="eastAsia"/>
          <w:color w:val="333333"/>
          <w:sz w:val="21"/>
          <w:szCs w:val="21"/>
        </w:rPr>
        <w:lastRenderedPageBreak/>
        <w:t>便。呕吐和腹泻会导致人体大量的电解质和水分流失，如果不及时补充，可能会引发休克，甚至电解质紊乱。</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eastAsia="MS Gothic" w:hAnsi="MS Gothic" w:cs="MS Gothic" w:hint="eastAsia"/>
          <w:color w:val="333333"/>
          <w:sz w:val="21"/>
          <w:szCs w:val="21"/>
        </w:rPr>
        <w:t> </w:t>
      </w:r>
      <w:r w:rsidR="00E0302F">
        <w:rPr>
          <w:rFonts w:eastAsiaTheme="minorEastAsia" w:hAnsi="MS Gothic" w:cs="MS Gothic" w:hint="eastAsia"/>
          <w:color w:val="333333"/>
          <w:sz w:val="21"/>
          <w:szCs w:val="21"/>
        </w:rPr>
        <w:t xml:space="preserve">  </w:t>
      </w:r>
      <w:r w:rsidRPr="00E0302F">
        <w:rPr>
          <w:rFonts w:eastAsia="MS Gothic" w:hAnsi="MS Gothic" w:cs="MS Gothic" w:hint="eastAsia"/>
          <w:color w:val="333333"/>
          <w:sz w:val="21"/>
          <w:szCs w:val="21"/>
        </w:rPr>
        <w:t> </w:t>
      </w:r>
      <w:r w:rsidRPr="00E0302F">
        <w:rPr>
          <w:rFonts w:hint="eastAsia"/>
          <w:color w:val="333333"/>
          <w:sz w:val="21"/>
          <w:szCs w:val="21"/>
        </w:rPr>
        <w:t>“诺如病毒胃肠炎属于自限性疾病，目前尚无有效的抗病毒药物可以治疗。”王贵强表示，多数患者发病后症状轻，无需治疗，休息2—3天即可康复，可口服糖盐水或补液盐补充呕吐和腹泻所消耗的水分。婴幼儿、老人，特别是伴有基础性疾病的老人，如因频繁呕吐或腹泻出现脱水等较严重的症状时，应及时就医。</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如何预防甲流？王贵强表示，接种流感疫苗是最经济、最有效的预防手段。每年秋季是接种疫苗最佳时期。儿童尤其是</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r w:rsidR="00CF245C" w:rsidRPr="00E0302F">
        <w:rPr>
          <w:rFonts w:hint="eastAsia"/>
          <w:color w:val="333333"/>
          <w:sz w:val="21"/>
          <w:szCs w:val="21"/>
        </w:rPr>
        <w:t>3岁以下儿童和65岁以上的老年人是甲流的易感人群，应该积极接种疫苗预防感染。小学、托育机构的儿童，经常处于人员集中的环境中，更容易感染甲流，也应该接种疫苗。患有基础疾病的人感染后，可能会导致基础病加重，出现重症，也应该接种疫苗。</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流感属于呼吸道疾病。王贵强认为，坚持戴口罩、保持手卫生、注意通风、保持社交距离等良好的卫生习惯有利于降低流感传播风险。</w:t>
      </w:r>
      <w:r w:rsidRPr="00E0302F">
        <w:rPr>
          <w:rFonts w:eastAsia="MS Gothic" w:hAnsi="MS Gothic" w:cs="MS Gothic" w:hint="eastAsia"/>
          <w:color w:val="333333"/>
          <w:sz w:val="21"/>
          <w:szCs w:val="21"/>
        </w:rPr>
        <w:t> </w:t>
      </w:r>
      <w:r w:rsidRPr="00E0302F">
        <w:rPr>
          <w:rFonts w:eastAsia="MS Gothic" w:hAnsi="MS Gothic" w:cs="MS Gothic" w:hint="eastAsia"/>
          <w:color w:val="333333"/>
          <w:sz w:val="21"/>
          <w:szCs w:val="21"/>
        </w:rPr>
        <w:t> </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如何避免诺如病毒感染？王贵强说，目前，没有预防诺如病毒的疫苗可以用，因此，切断病毒传染路径是最好的预防方法。诺如病毒通过消化道感染，也即</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r w:rsidR="00CF245C" w:rsidRPr="00E0302F">
        <w:rPr>
          <w:rFonts w:hint="eastAsia"/>
          <w:color w:val="333333"/>
          <w:sz w:val="21"/>
          <w:szCs w:val="21"/>
        </w:rPr>
        <w:t>“病从口入”，因此一定要对食品、水源进行良好的卫生管理，防止沾染病毒。就个人而言，应该做好手卫生，做到勤洗手，尤其是饭前便后洗手。幼儿园、托幼机构、小学等人群聚集的地方，出现诺如病毒感染疫情后，要马上看是否水源或食物被污染了，如果是食堂被污染了，那么一定要进行严格消杀，避免传播范围扩大。</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w:t>
      </w:r>
      <w:r w:rsidRPr="00E0302F">
        <w:rPr>
          <w:rFonts w:eastAsia="MS Gothic" w:hAnsi="MS Gothic" w:cs="MS Gothic" w:hint="eastAsia"/>
          <w:color w:val="333333"/>
          <w:sz w:val="21"/>
          <w:szCs w:val="21"/>
        </w:rPr>
        <w:t> </w:t>
      </w:r>
      <w:r w:rsidRPr="00E0302F">
        <w:rPr>
          <w:rFonts w:eastAsia="MS Gothic" w:hAnsi="MS Gothic" w:cs="MS Gothic" w:hint="eastAsia"/>
          <w:color w:val="333333"/>
          <w:sz w:val="21"/>
          <w:szCs w:val="21"/>
        </w:rPr>
        <w:t> </w:t>
      </w:r>
      <w:r w:rsidRPr="00E0302F">
        <w:rPr>
          <w:rFonts w:hint="eastAsia"/>
          <w:color w:val="333333"/>
          <w:sz w:val="21"/>
          <w:szCs w:val="21"/>
        </w:rPr>
        <w:t> 人民日报 》（ 2023年02月27日 12 版）</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    摘引网址：http://health.people.com.cn/n1/2023/0227/c14739-32631650.html</w:t>
      </w:r>
    </w:p>
    <w:p w:rsidR="00CF245C" w:rsidRPr="00E0302F" w:rsidRDefault="00CF245C" w:rsidP="00E0302F">
      <w:pPr>
        <w:pStyle w:val="a7"/>
        <w:adjustRightInd w:val="0"/>
        <w:snapToGrid w:val="0"/>
        <w:spacing w:before="0" w:beforeAutospacing="0" w:after="0" w:afterAutospacing="0" w:line="360" w:lineRule="auto"/>
        <w:jc w:val="center"/>
        <w:rPr>
          <w:rFonts w:hint="eastAsia"/>
          <w:color w:val="000000" w:themeColor="text1"/>
          <w:sz w:val="21"/>
          <w:szCs w:val="21"/>
        </w:rPr>
      </w:pPr>
    </w:p>
    <w:p w:rsidR="00CF245C" w:rsidRPr="00E0302F" w:rsidRDefault="00CF245C" w:rsidP="00E0302F">
      <w:pPr>
        <w:pStyle w:val="a7"/>
        <w:adjustRightInd w:val="0"/>
        <w:snapToGrid w:val="0"/>
        <w:spacing w:before="0" w:beforeAutospacing="0" w:after="0" w:afterAutospacing="0" w:line="360" w:lineRule="auto"/>
        <w:outlineLvl w:val="0"/>
        <w:rPr>
          <w:color w:val="333333"/>
        </w:rPr>
      </w:pPr>
      <w:r w:rsidRPr="00E0302F">
        <w:rPr>
          <w:rFonts w:hint="eastAsia"/>
          <w:b/>
          <w:bCs/>
          <w:color w:val="333333"/>
        </w:rPr>
        <w:t>人工甜味剂或增患心脏病风险</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(2023-03-01    科技日报)</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科技日报北京</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r w:rsidR="00CF245C" w:rsidRPr="00E0302F">
        <w:rPr>
          <w:rFonts w:hint="eastAsia"/>
          <w:color w:val="333333"/>
          <w:sz w:val="21"/>
          <w:szCs w:val="21"/>
        </w:rPr>
        <w:t>2月28日电 （记者张梦然）英国《自然·医学》杂志28日发表的一项研究认为，一种常用的人工甜味剂赤藓糖醇可能与心脏病事件相关。</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人工甜味剂应用于食品和饮料中以降低糖和热量摄入。人们常建议将其作为代谢疾病（如糖尿病和心脏病）患者替代糖的选择。监管机构一般认为这些甜味剂是安全的，但很少有研究调查过其长期健康影响。赤藓糖醇是一种常用的代糖，它是天然形成的，在水果和蔬菜中含有低水平的赤藓糖醇，但在加工产品中添加水平较高。</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美国克里夫兰医学中心研究人员此次在</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r w:rsidR="00CF245C" w:rsidRPr="00E0302F">
        <w:rPr>
          <w:rFonts w:hint="eastAsia"/>
          <w:color w:val="333333"/>
          <w:sz w:val="21"/>
          <w:szCs w:val="21"/>
        </w:rPr>
        <w:t>1157名经过心脏病风险评估、有3年结局数据的人群中进行了初步研究。通过分析血液中的化学物质，团队观察到多种人工甜味剂（尤其是赤藓糖醇）的化合物水平在三年随访中与未来心脏病和中风风险增加有关。这一相关性在独立阵列研究</w:t>
      </w:r>
      <w:r w:rsidR="00CF245C" w:rsidRPr="00E0302F">
        <w:rPr>
          <w:rFonts w:hint="eastAsia"/>
          <w:color w:val="333333"/>
          <w:sz w:val="21"/>
          <w:szCs w:val="21"/>
        </w:rPr>
        <w:lastRenderedPageBreak/>
        <w:t>中得到证实，该阵列研究在美国和欧洲进行了选择性心脏评估。团队的进一步研究表明，全血或血小板中的赤藓糖醇导致了血栓形成加速，这在动物模型研究中得到了确认。</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研究人员还在</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r w:rsidR="00CF245C" w:rsidRPr="00E0302F">
        <w:rPr>
          <w:rFonts w:hint="eastAsia"/>
          <w:color w:val="333333"/>
          <w:sz w:val="21"/>
          <w:szCs w:val="21"/>
        </w:rPr>
        <w:t>8名健康志愿者中进行了前瞻性干预研究。在志愿者摄入30克赤藓糖醇饮料后，检验其血浆水平，发现所有志愿者赤藓糖醇水平持续增加，在2—3天里超过了凝血风险增加的阈值。</w:t>
      </w:r>
    </w:p>
    <w:p w:rsidR="00CF245C" w:rsidRPr="00E0302F" w:rsidRDefault="00E0302F" w:rsidP="00E0302F">
      <w:pPr>
        <w:pStyle w:val="a7"/>
        <w:adjustRightInd w:val="0"/>
        <w:snapToGrid w:val="0"/>
        <w:spacing w:before="0" w:beforeAutospacing="0" w:after="0" w:afterAutospacing="0" w:line="360" w:lineRule="auto"/>
        <w:rPr>
          <w:rFonts w:hint="eastAsia"/>
          <w:color w:val="333333"/>
          <w:sz w:val="21"/>
          <w:szCs w:val="21"/>
        </w:rPr>
      </w:pPr>
      <w:r>
        <w:rPr>
          <w:rFonts w:hint="eastAsia"/>
          <w:color w:val="333333"/>
          <w:sz w:val="21"/>
          <w:szCs w:val="21"/>
        </w:rPr>
        <w:t xml:space="preserve">     </w:t>
      </w:r>
      <w:r w:rsidR="00CF245C" w:rsidRPr="00E0302F">
        <w:rPr>
          <w:rFonts w:hint="eastAsia"/>
          <w:color w:val="333333"/>
          <w:sz w:val="21"/>
          <w:szCs w:val="21"/>
        </w:rPr>
        <w:t>研究人员认为这项发现或可表明赤藓糖醇水平提高与血栓风险升高相关。但他们也指出，此次研究的阵列中心血管风险因子发生率偏高，仍需确认对明显健康的受试者进行更长期随访中是否能观察到类似结果。</w:t>
      </w:r>
      <w:r w:rsidR="00CF245C" w:rsidRPr="00E0302F">
        <w:rPr>
          <w:rFonts w:eastAsia="MS Gothic" w:hAnsi="MS Gothic" w:cs="MS Gothic" w:hint="eastAsia"/>
          <w:color w:val="333333"/>
          <w:sz w:val="21"/>
          <w:szCs w:val="21"/>
        </w:rPr>
        <w:t> </w:t>
      </w:r>
      <w:r w:rsidR="00CF245C" w:rsidRPr="00E0302F">
        <w:rPr>
          <w:rFonts w:eastAsia="MS Gothic" w:hAnsi="MS Gothic" w:cs="MS Gothic" w:hint="eastAsia"/>
          <w:color w:val="333333"/>
          <w:sz w:val="21"/>
          <w:szCs w:val="21"/>
        </w:rPr>
        <w:t> </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    摘引网址：http://health.people.com.cn/n1/2023/0301/c14739-32633585.html</w:t>
      </w:r>
    </w:p>
    <w:p w:rsidR="00CF245C" w:rsidRPr="00E0302F" w:rsidRDefault="00CF245C" w:rsidP="00E0302F">
      <w:pPr>
        <w:pStyle w:val="a7"/>
        <w:adjustRightInd w:val="0"/>
        <w:snapToGrid w:val="0"/>
        <w:spacing w:before="0" w:beforeAutospacing="0" w:after="0" w:afterAutospacing="0" w:line="360" w:lineRule="auto"/>
        <w:jc w:val="center"/>
        <w:rPr>
          <w:rFonts w:hint="eastAsia"/>
          <w:color w:val="000000" w:themeColor="text1"/>
          <w:sz w:val="21"/>
          <w:szCs w:val="21"/>
        </w:rPr>
      </w:pPr>
    </w:p>
    <w:p w:rsidR="00CF245C" w:rsidRPr="00E0302F" w:rsidRDefault="00CF245C" w:rsidP="00E0302F">
      <w:pPr>
        <w:pStyle w:val="a7"/>
        <w:adjustRightInd w:val="0"/>
        <w:snapToGrid w:val="0"/>
        <w:spacing w:before="0" w:beforeAutospacing="0" w:after="0" w:afterAutospacing="0" w:line="360" w:lineRule="auto"/>
        <w:outlineLvl w:val="0"/>
        <w:rPr>
          <w:color w:val="333333"/>
        </w:rPr>
      </w:pPr>
      <w:r w:rsidRPr="00E0302F">
        <w:rPr>
          <w:rFonts w:hint="eastAsia"/>
          <w:b/>
          <w:bCs/>
          <w:color w:val="333333"/>
        </w:rPr>
        <w:t>国民营养健康专家委员会工作会议在京召开</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(2023-03-01    中国疾病预防控制中心)</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    为统筹推进《国民营养计划</w:t>
      </w:r>
      <w:r w:rsidRPr="00E0302F">
        <w:rPr>
          <w:rFonts w:eastAsia="MS Gothic" w:hAnsi="MS Gothic" w:cs="MS Gothic" w:hint="eastAsia"/>
          <w:color w:val="333333"/>
          <w:sz w:val="21"/>
          <w:szCs w:val="21"/>
        </w:rPr>
        <w:t> </w:t>
      </w:r>
      <w:r w:rsidRPr="00E0302F">
        <w:rPr>
          <w:rFonts w:eastAsia="MS Gothic" w:hAnsi="MS Gothic" w:cs="MS Gothic" w:hint="eastAsia"/>
          <w:color w:val="333333"/>
          <w:sz w:val="21"/>
          <w:szCs w:val="21"/>
        </w:rPr>
        <w:t> </w:t>
      </w:r>
      <w:r w:rsidRPr="00E0302F">
        <w:rPr>
          <w:rFonts w:hint="eastAsia"/>
          <w:color w:val="333333"/>
          <w:sz w:val="21"/>
          <w:szCs w:val="21"/>
        </w:rPr>
        <w:t>2017-2030年》和《健康中国行动（2019-2030年）》之合理膳食行动的实施，国民营养健康指导委员会办公室聘请营养健康有关部门和行业、专业技术和研究机构的专家、学者组成专家委员会。在国民营养健康指导委员会办公室、国家卫生健康委食品司和中国疾病预防控制中心的指导下，国民营养健康专家委员会工作会议于2023年2月15日在北京召开。国家卫生健康委食品司司长刘金峰、副司长田建新，中国疾病预防控制中心党委副书记周宇辉，国民营养健康专家委员会216名顾问和委员通过线上及线下的形式参会。会议分别由中国疾病预防控制中心营养与健康所所长丁钢强、副所长张兵主持。</w:t>
      </w:r>
    </w:p>
    <w:p w:rsidR="00CF245C" w:rsidRPr="00E0302F" w:rsidRDefault="00CF245C" w:rsidP="00E0302F">
      <w:pPr>
        <w:pStyle w:val="a7"/>
        <w:adjustRightInd w:val="0"/>
        <w:snapToGrid w:val="0"/>
        <w:spacing w:before="0" w:beforeAutospacing="0" w:after="0" w:afterAutospacing="0" w:line="360" w:lineRule="auto"/>
        <w:rPr>
          <w:rFonts w:hint="eastAsia"/>
          <w:color w:val="333333"/>
          <w:sz w:val="21"/>
          <w:szCs w:val="21"/>
        </w:rPr>
      </w:pPr>
      <w:r w:rsidRPr="00E0302F">
        <w:rPr>
          <w:rFonts w:hint="eastAsia"/>
          <w:color w:val="333333"/>
          <w:sz w:val="21"/>
          <w:szCs w:val="21"/>
        </w:rPr>
        <w:t>刘金峰司长、田建新副司长和周宇辉副书记共同为与会顾问代表、主任委员、副主任委员代表、秘书长颁发了聘书。专委会王加启副主任委员和邵薇副主任委员分别为营养法规政策标准专业委员会等</w:t>
      </w:r>
      <w:r w:rsidRPr="00E0302F">
        <w:rPr>
          <w:rFonts w:eastAsia="MS Gothic" w:hAnsi="MS Gothic" w:cs="MS Gothic" w:hint="eastAsia"/>
          <w:color w:val="333333"/>
          <w:sz w:val="21"/>
          <w:szCs w:val="21"/>
        </w:rPr>
        <w:t> </w:t>
      </w:r>
      <w:r w:rsidRPr="00E0302F">
        <w:rPr>
          <w:rFonts w:eastAsia="MS Gothic" w:hAnsi="MS Gothic" w:cs="MS Gothic" w:hint="eastAsia"/>
          <w:color w:val="333333"/>
          <w:sz w:val="21"/>
          <w:szCs w:val="21"/>
        </w:rPr>
        <w:t> </w:t>
      </w:r>
      <w:r w:rsidRPr="00E0302F">
        <w:rPr>
          <w:rFonts w:hint="eastAsia"/>
          <w:color w:val="333333"/>
          <w:sz w:val="21"/>
          <w:szCs w:val="21"/>
        </w:rPr>
        <w:t>13个专业委员会主任委员、副主任委员代表颁发了聘书。</w:t>
      </w:r>
    </w:p>
    <w:p w:rsidR="00CF245C" w:rsidRPr="00E0302F" w:rsidRDefault="00CF245C" w:rsidP="00E0302F">
      <w:pPr>
        <w:pStyle w:val="a7"/>
        <w:adjustRightInd w:val="0"/>
        <w:snapToGrid w:val="0"/>
        <w:spacing w:before="0" w:beforeAutospacing="0" w:after="0" w:afterAutospacing="0" w:line="360" w:lineRule="auto"/>
        <w:ind w:firstLine="390"/>
        <w:rPr>
          <w:rFonts w:hint="eastAsia"/>
          <w:color w:val="333333"/>
          <w:sz w:val="21"/>
          <w:szCs w:val="21"/>
        </w:rPr>
      </w:pPr>
      <w:r w:rsidRPr="00E0302F">
        <w:rPr>
          <w:rFonts w:hint="eastAsia"/>
          <w:color w:val="333333"/>
          <w:sz w:val="21"/>
          <w:szCs w:val="21"/>
        </w:rPr>
        <w:t>丁钢强所长代表专委会进行了表态发言。陈君石院士作为专委会顾问代表就营养健康工作展望进行分享。会议还围绕近期工作计划进行了深入讨论，同时审议并通过了《国民营养健康专家委员会章程》。</w:t>
      </w:r>
    </w:p>
    <w:p w:rsidR="00CF245C" w:rsidRPr="00E0302F" w:rsidRDefault="00CF245C" w:rsidP="00E0302F">
      <w:pPr>
        <w:pStyle w:val="a7"/>
        <w:adjustRightInd w:val="0"/>
        <w:snapToGrid w:val="0"/>
        <w:spacing w:before="0" w:beforeAutospacing="0" w:after="0" w:afterAutospacing="0" w:line="360" w:lineRule="auto"/>
        <w:ind w:firstLine="390"/>
        <w:rPr>
          <w:rFonts w:hint="eastAsia"/>
          <w:color w:val="333333"/>
          <w:sz w:val="21"/>
          <w:szCs w:val="21"/>
        </w:rPr>
      </w:pPr>
      <w:r w:rsidRPr="00E0302F">
        <w:rPr>
          <w:rFonts w:hint="eastAsia"/>
          <w:color w:val="333333"/>
          <w:sz w:val="21"/>
          <w:szCs w:val="21"/>
        </w:rPr>
        <w:t>摘引网址: </w:t>
      </w:r>
      <w:hyperlink r:id="rId7" w:history="1">
        <w:r w:rsidRPr="00E0302F">
          <w:rPr>
            <w:rStyle w:val="a4"/>
            <w:rFonts w:hint="eastAsia"/>
            <w:color w:val="777777"/>
            <w:sz w:val="21"/>
            <w:szCs w:val="21"/>
          </w:rPr>
          <w:t>https://www.chinacdc.cn/yw_9324/202303/t20230301_264008.html</w:t>
        </w:r>
      </w:hyperlink>
    </w:p>
    <w:p w:rsidR="00CF245C" w:rsidRPr="00E0302F" w:rsidRDefault="00CF245C" w:rsidP="00E0302F">
      <w:pPr>
        <w:pStyle w:val="a7"/>
        <w:adjustRightInd w:val="0"/>
        <w:snapToGrid w:val="0"/>
        <w:spacing w:before="0" w:beforeAutospacing="0" w:after="0" w:afterAutospacing="0" w:line="360" w:lineRule="auto"/>
        <w:jc w:val="center"/>
        <w:rPr>
          <w:rFonts w:hint="eastAsia"/>
          <w:color w:val="000000" w:themeColor="text1"/>
          <w:sz w:val="21"/>
          <w:szCs w:val="21"/>
        </w:rPr>
      </w:pPr>
    </w:p>
    <w:p w:rsidR="00CF245C" w:rsidRPr="00E0302F" w:rsidRDefault="00CF245C" w:rsidP="00E0302F">
      <w:pPr>
        <w:pStyle w:val="a7"/>
        <w:adjustRightInd w:val="0"/>
        <w:snapToGrid w:val="0"/>
        <w:spacing w:before="0" w:beforeAutospacing="0" w:after="0" w:afterAutospacing="0" w:line="360" w:lineRule="auto"/>
        <w:outlineLvl w:val="0"/>
        <w:rPr>
          <w:color w:val="333333"/>
        </w:rPr>
      </w:pPr>
      <w:r w:rsidRPr="00E0302F">
        <w:rPr>
          <w:rFonts w:hint="eastAsia"/>
          <w:b/>
          <w:bCs/>
          <w:color w:val="333333"/>
        </w:rPr>
        <w:t>国家卫健委要求各地高度重视流感、诺如病毒感染医疗救治工作</w:t>
      </w:r>
    </w:p>
    <w:p w:rsidR="00CF245C" w:rsidRPr="00E0302F" w:rsidRDefault="00CF245C" w:rsidP="00E0302F">
      <w:pPr>
        <w:pStyle w:val="a7"/>
        <w:adjustRightInd w:val="0"/>
        <w:snapToGrid w:val="0"/>
        <w:spacing w:before="0" w:beforeAutospacing="0" w:after="0" w:afterAutospacing="0" w:line="360" w:lineRule="auto"/>
        <w:ind w:firstLine="420"/>
        <w:rPr>
          <w:rFonts w:hint="eastAsia"/>
          <w:color w:val="333333"/>
          <w:sz w:val="21"/>
          <w:szCs w:val="21"/>
        </w:rPr>
      </w:pPr>
      <w:r w:rsidRPr="00E0302F">
        <w:rPr>
          <w:rFonts w:hint="eastAsia"/>
          <w:color w:val="333333"/>
          <w:sz w:val="21"/>
          <w:szCs w:val="21"/>
        </w:rPr>
        <w:t>(2023-03-03    人民网)</w:t>
      </w:r>
    </w:p>
    <w:p w:rsidR="00CF245C" w:rsidRPr="00E0302F" w:rsidRDefault="00CF245C" w:rsidP="00E0302F">
      <w:pPr>
        <w:pStyle w:val="a7"/>
        <w:adjustRightInd w:val="0"/>
        <w:snapToGrid w:val="0"/>
        <w:spacing w:before="0" w:beforeAutospacing="0" w:after="0" w:afterAutospacing="0" w:line="360" w:lineRule="auto"/>
        <w:ind w:firstLine="420"/>
        <w:outlineLvl w:val="0"/>
        <w:rPr>
          <w:rFonts w:hint="eastAsia"/>
          <w:color w:val="333333"/>
          <w:sz w:val="21"/>
          <w:szCs w:val="21"/>
        </w:rPr>
      </w:pPr>
      <w:r w:rsidRPr="00E0302F">
        <w:rPr>
          <w:rFonts w:hint="eastAsia"/>
          <w:color w:val="333333"/>
          <w:sz w:val="21"/>
          <w:szCs w:val="21"/>
        </w:rPr>
        <w:t>人民网北京3月3日电 （记者孙红丽）据国家卫生健康委官网消息，为指导各地做好流感、诺如病毒感染等传染病医疗救治工作，3月2日下午，国家卫生健康委医疗应急司组织召开全国流感、诺如病毒感染医疗救治工作视频会议，对各级医疗机构及医务人员开展临床救治培训，并对做好当前流感及诺如病毒感染医疗救治工作进行部署。</w:t>
      </w:r>
    </w:p>
    <w:p w:rsidR="00CF245C" w:rsidRPr="00E0302F" w:rsidRDefault="00CF245C" w:rsidP="00E0302F">
      <w:pPr>
        <w:pStyle w:val="a7"/>
        <w:adjustRightInd w:val="0"/>
        <w:snapToGrid w:val="0"/>
        <w:spacing w:before="0" w:beforeAutospacing="0" w:after="0" w:afterAutospacing="0" w:line="360" w:lineRule="auto"/>
        <w:ind w:firstLine="420"/>
        <w:rPr>
          <w:rFonts w:hint="eastAsia"/>
          <w:color w:val="333333"/>
          <w:sz w:val="21"/>
          <w:szCs w:val="21"/>
        </w:rPr>
      </w:pPr>
      <w:r w:rsidRPr="00E0302F">
        <w:rPr>
          <w:rFonts w:hint="eastAsia"/>
          <w:color w:val="333333"/>
          <w:sz w:val="21"/>
          <w:szCs w:val="21"/>
        </w:rPr>
        <w:lastRenderedPageBreak/>
        <w:t>会议要求各地高度重视流感、诺如病毒感染医疗救治工作，统筹好医疗资源，配齐、配强医院相关科室力量，急诊、发热门诊、肠道门诊要加强应急值守，安排有经验的高年资医生出诊；坚持关口前移，强化重症预警，关注儿童、老年人、孕妇等高危人群和有基础性疾病的患者，做好医疗救治工作。同时，要加强科普宣传和健康教育，引导群众正确了解相关疾病知识，提高预防和早诊早治意识。</w:t>
      </w:r>
    </w:p>
    <w:p w:rsidR="00CF245C" w:rsidRPr="00E0302F" w:rsidRDefault="00CF245C" w:rsidP="00E0302F">
      <w:pPr>
        <w:pStyle w:val="a7"/>
        <w:adjustRightInd w:val="0"/>
        <w:snapToGrid w:val="0"/>
        <w:spacing w:before="0" w:beforeAutospacing="0" w:after="0" w:afterAutospacing="0" w:line="360" w:lineRule="auto"/>
        <w:ind w:firstLine="420"/>
        <w:rPr>
          <w:rFonts w:hint="eastAsia"/>
          <w:color w:val="333333"/>
          <w:sz w:val="21"/>
          <w:szCs w:val="21"/>
        </w:rPr>
      </w:pPr>
      <w:r w:rsidRPr="00E0302F">
        <w:rPr>
          <w:rFonts w:hint="eastAsia"/>
          <w:color w:val="333333"/>
          <w:sz w:val="21"/>
          <w:szCs w:val="21"/>
        </w:rPr>
        <w:t>摘引网址：http://health.people.com.cn/n1/2023/0303/c14739-32635391.html</w:t>
      </w:r>
    </w:p>
    <w:bookmarkEnd w:id="0"/>
    <w:bookmarkEnd w:id="1"/>
    <w:p w:rsidR="00CF245C" w:rsidRPr="00CF245C" w:rsidRDefault="00CF245C" w:rsidP="00E0302F">
      <w:pPr>
        <w:pStyle w:val="a7"/>
        <w:adjustRightInd w:val="0"/>
        <w:snapToGrid w:val="0"/>
        <w:spacing w:before="0" w:beforeAutospacing="0" w:after="0" w:afterAutospacing="0" w:line="360" w:lineRule="auto"/>
        <w:jc w:val="center"/>
        <w:rPr>
          <w:rFonts w:ascii="黑体" w:eastAsia="黑体"/>
          <w:color w:val="000000" w:themeColor="text1"/>
          <w:sz w:val="28"/>
          <w:szCs w:val="28"/>
        </w:rPr>
      </w:pPr>
    </w:p>
    <w:sectPr w:rsidR="00CF245C" w:rsidRPr="00CF245C"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296" w:rsidRDefault="00CA5296" w:rsidP="003C6FFE">
      <w:r>
        <w:separator/>
      </w:r>
    </w:p>
  </w:endnote>
  <w:endnote w:type="continuationSeparator" w:id="1">
    <w:p w:rsidR="00CA5296" w:rsidRDefault="00CA5296"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5963E2" w:rsidP="002F2290">
        <w:pPr>
          <w:pStyle w:val="a3"/>
          <w:jc w:val="center"/>
        </w:pPr>
        <w:r>
          <w:fldChar w:fldCharType="begin"/>
        </w:r>
        <w:r w:rsidR="00726786">
          <w:instrText xml:space="preserve"> PAGE   \* MERGEFORMAT </w:instrText>
        </w:r>
        <w:r>
          <w:fldChar w:fldCharType="separate"/>
        </w:r>
        <w:r w:rsidR="00E0302F" w:rsidRPr="00E0302F">
          <w:rPr>
            <w:noProof/>
            <w:lang w:val="zh-CN"/>
          </w:rPr>
          <w:t>2</w:t>
        </w:r>
        <w:r>
          <w:fldChar w:fldCharType="end"/>
        </w:r>
      </w:p>
    </w:sdtContent>
  </w:sdt>
  <w:p w:rsidR="002F2290" w:rsidRDefault="00CA529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296" w:rsidRDefault="00CA5296" w:rsidP="003C6FFE">
      <w:r>
        <w:separator/>
      </w:r>
    </w:p>
  </w:footnote>
  <w:footnote w:type="continuationSeparator" w:id="1">
    <w:p w:rsidR="00CA5296" w:rsidRDefault="00CA5296"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C2BC9"/>
    <w:rsid w:val="00100759"/>
    <w:rsid w:val="001428DD"/>
    <w:rsid w:val="0015344F"/>
    <w:rsid w:val="001A11A0"/>
    <w:rsid w:val="001B3B90"/>
    <w:rsid w:val="002270A5"/>
    <w:rsid w:val="00251D95"/>
    <w:rsid w:val="002578F8"/>
    <w:rsid w:val="002A284F"/>
    <w:rsid w:val="002B2B0A"/>
    <w:rsid w:val="002E5E98"/>
    <w:rsid w:val="003A2C3D"/>
    <w:rsid w:val="003A3475"/>
    <w:rsid w:val="003C6FFE"/>
    <w:rsid w:val="00420B43"/>
    <w:rsid w:val="0043442B"/>
    <w:rsid w:val="0049345A"/>
    <w:rsid w:val="004B7CC3"/>
    <w:rsid w:val="004D12A3"/>
    <w:rsid w:val="005963E2"/>
    <w:rsid w:val="00596768"/>
    <w:rsid w:val="005F0E31"/>
    <w:rsid w:val="005F641C"/>
    <w:rsid w:val="0060638A"/>
    <w:rsid w:val="006B7438"/>
    <w:rsid w:val="006B7D3C"/>
    <w:rsid w:val="007179D6"/>
    <w:rsid w:val="00726786"/>
    <w:rsid w:val="007C5DFF"/>
    <w:rsid w:val="00815E71"/>
    <w:rsid w:val="008F6471"/>
    <w:rsid w:val="009116B1"/>
    <w:rsid w:val="00935F62"/>
    <w:rsid w:val="009573A7"/>
    <w:rsid w:val="009B55F1"/>
    <w:rsid w:val="009D3FE9"/>
    <w:rsid w:val="00A37B02"/>
    <w:rsid w:val="00B9703D"/>
    <w:rsid w:val="00BD3F55"/>
    <w:rsid w:val="00BF5C4B"/>
    <w:rsid w:val="00C500D7"/>
    <w:rsid w:val="00C51691"/>
    <w:rsid w:val="00C56048"/>
    <w:rsid w:val="00C97D29"/>
    <w:rsid w:val="00CA5296"/>
    <w:rsid w:val="00CF245C"/>
    <w:rsid w:val="00D5385B"/>
    <w:rsid w:val="00D641D2"/>
    <w:rsid w:val="00DA03DE"/>
    <w:rsid w:val="00E0302F"/>
    <w:rsid w:val="00E1158F"/>
    <w:rsid w:val="00EA69C8"/>
    <w:rsid w:val="00ED6611"/>
    <w:rsid w:val="00EF6B08"/>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inacdc.cn/yw_9324/202303/t20230301_264008.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877A3-5BD3-4041-B60F-16A59A02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586</Words>
  <Characters>3342</Characters>
  <Application>Microsoft Office Word</Application>
  <DocSecurity>0</DocSecurity>
  <Lines>27</Lines>
  <Paragraphs>7</Paragraphs>
  <ScaleCrop>false</ScaleCrop>
  <Company>Microsoft</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2023-03-08T00:59:00Z</dcterms:created>
  <dcterms:modified xsi:type="dcterms:W3CDTF">2023-03-08T01:14:00Z</dcterms:modified>
</cp:coreProperties>
</file>