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490687">
        <w:rPr>
          <w:rFonts w:ascii="方正小标宋简体" w:eastAsia="方正小标宋简体" w:hint="eastAsia"/>
          <w:color w:val="FF0000"/>
          <w:spacing w:val="63"/>
          <w:kern w:val="0"/>
          <w:sz w:val="44"/>
          <w:szCs w:val="44"/>
          <w:fitText w:val="4400" w:id="-1569564416"/>
        </w:rPr>
        <w:t>疾控信息检索简</w:t>
      </w:r>
      <w:r w:rsidRPr="00490687">
        <w:rPr>
          <w:rFonts w:ascii="方正小标宋简体" w:eastAsia="方正小标宋简体" w:hint="eastAsia"/>
          <w:color w:val="FF0000"/>
          <w:kern w:val="0"/>
          <w:sz w:val="44"/>
          <w:szCs w:val="44"/>
          <w:fitText w:val="4400" w:id="-1569564416"/>
        </w:rPr>
        <w:t>报</w:t>
      </w:r>
    </w:p>
    <w:p w:rsidR="00726786" w:rsidRPr="00D4169C" w:rsidRDefault="00847699" w:rsidP="00726786">
      <w:pPr>
        <w:adjustRightInd w:val="0"/>
        <w:snapToGrid w:val="0"/>
        <w:spacing w:line="360" w:lineRule="auto"/>
        <w:jc w:val="left"/>
        <w:rPr>
          <w:rFonts w:asciiTheme="minorEastAsia" w:hAnsiTheme="minorEastAsia"/>
          <w:color w:val="000000" w:themeColor="text1"/>
          <w:sz w:val="24"/>
          <w:szCs w:val="24"/>
        </w:rPr>
      </w:pPr>
      <w:r w:rsidRPr="00847699">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490687">
        <w:rPr>
          <w:rFonts w:asciiTheme="minorEastAsia" w:hAnsiTheme="minorEastAsia" w:hint="eastAsia"/>
          <w:color w:val="000000" w:themeColor="text1"/>
          <w:sz w:val="24"/>
          <w:szCs w:val="24"/>
        </w:rPr>
        <w:t>17</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1502E8">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月</w:t>
      </w:r>
      <w:r w:rsidR="001502E8">
        <w:rPr>
          <w:rFonts w:asciiTheme="minorEastAsia" w:hAnsiTheme="minorEastAsia" w:hint="eastAsia"/>
          <w:color w:val="000000" w:themeColor="text1"/>
          <w:sz w:val="24"/>
          <w:szCs w:val="24"/>
        </w:rPr>
        <w:t>2</w:t>
      </w:r>
      <w:r w:rsidR="00490687">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日-</w:t>
      </w:r>
      <w:r w:rsidR="00A9187A">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月</w:t>
      </w:r>
      <w:r w:rsidR="001502E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1502E8" w:rsidRDefault="00847699">
      <w:pPr>
        <w:pStyle w:val="10"/>
        <w:rPr>
          <w:rFonts w:asciiTheme="minorHAnsi" w:eastAsiaTheme="minorEastAsia" w:hAnsiTheme="minorHAnsi"/>
          <w:b w:val="0"/>
          <w:noProof/>
          <w:color w:val="auto"/>
          <w:sz w:val="21"/>
          <w:szCs w:val="22"/>
          <w:shd w:val="clear" w:color="auto" w:fill="auto"/>
        </w:rPr>
      </w:pPr>
      <w:r w:rsidRPr="00847699">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847699">
        <w:rPr>
          <w:rFonts w:hAnsiTheme="minorHAnsi"/>
        </w:rPr>
        <w:fldChar w:fldCharType="separate"/>
      </w:r>
      <w:hyperlink w:anchor="_Toc141347901" w:history="1">
        <w:r w:rsidR="001502E8" w:rsidRPr="0060733B">
          <w:rPr>
            <w:rStyle w:val="a4"/>
            <w:rFonts w:ascii="微软雅黑" w:eastAsia="微软雅黑" w:hAnsi="微软雅黑" w:hint="eastAsia"/>
            <w:bCs/>
            <w:noProof/>
          </w:rPr>
          <w:t>防治碘缺乏病日活动将开展</w:t>
        </w:r>
        <w:r w:rsidR="001502E8">
          <w:rPr>
            <w:noProof/>
            <w:webHidden/>
          </w:rPr>
          <w:tab/>
        </w:r>
        <w:r w:rsidR="001502E8">
          <w:rPr>
            <w:noProof/>
            <w:webHidden/>
          </w:rPr>
          <w:fldChar w:fldCharType="begin"/>
        </w:r>
        <w:r w:rsidR="001502E8">
          <w:rPr>
            <w:noProof/>
            <w:webHidden/>
          </w:rPr>
          <w:instrText xml:space="preserve"> PAGEREF _Toc141347901 \h </w:instrText>
        </w:r>
        <w:r w:rsidR="001502E8">
          <w:rPr>
            <w:noProof/>
            <w:webHidden/>
          </w:rPr>
        </w:r>
        <w:r w:rsidR="001502E8">
          <w:rPr>
            <w:noProof/>
            <w:webHidden/>
          </w:rPr>
          <w:fldChar w:fldCharType="separate"/>
        </w:r>
        <w:r w:rsidR="001502E8">
          <w:rPr>
            <w:noProof/>
            <w:webHidden/>
          </w:rPr>
          <w:t>1</w:t>
        </w:r>
        <w:r w:rsidR="001502E8">
          <w:rPr>
            <w:noProof/>
            <w:webHidden/>
          </w:rPr>
          <w:fldChar w:fldCharType="end"/>
        </w:r>
      </w:hyperlink>
    </w:p>
    <w:p w:rsidR="001502E8" w:rsidRDefault="001502E8">
      <w:pPr>
        <w:pStyle w:val="10"/>
        <w:rPr>
          <w:rFonts w:asciiTheme="minorHAnsi" w:eastAsiaTheme="minorEastAsia" w:hAnsiTheme="minorHAnsi"/>
          <w:b w:val="0"/>
          <w:noProof/>
          <w:color w:val="auto"/>
          <w:sz w:val="21"/>
          <w:szCs w:val="22"/>
          <w:shd w:val="clear" w:color="auto" w:fill="auto"/>
        </w:rPr>
      </w:pPr>
      <w:hyperlink w:anchor="_Toc141347902" w:history="1">
        <w:r w:rsidRPr="0060733B">
          <w:rPr>
            <w:rStyle w:val="a4"/>
            <w:rFonts w:ascii="微软雅黑" w:eastAsia="微软雅黑" w:hAnsi="微软雅黑" w:hint="eastAsia"/>
            <w:bCs/>
            <w:noProof/>
          </w:rPr>
          <w:t>乘势而上，筑牢公卫防护网</w:t>
        </w:r>
        <w:r>
          <w:rPr>
            <w:noProof/>
            <w:webHidden/>
          </w:rPr>
          <w:tab/>
        </w:r>
        <w:r>
          <w:rPr>
            <w:noProof/>
            <w:webHidden/>
          </w:rPr>
          <w:fldChar w:fldCharType="begin"/>
        </w:r>
        <w:r>
          <w:rPr>
            <w:noProof/>
            <w:webHidden/>
          </w:rPr>
          <w:instrText xml:space="preserve"> PAGEREF _Toc141347902 \h </w:instrText>
        </w:r>
        <w:r>
          <w:rPr>
            <w:noProof/>
            <w:webHidden/>
          </w:rPr>
        </w:r>
        <w:r>
          <w:rPr>
            <w:noProof/>
            <w:webHidden/>
          </w:rPr>
          <w:fldChar w:fldCharType="separate"/>
        </w:r>
        <w:r>
          <w:rPr>
            <w:noProof/>
            <w:webHidden/>
          </w:rPr>
          <w:t>2</w:t>
        </w:r>
        <w:r>
          <w:rPr>
            <w:noProof/>
            <w:webHidden/>
          </w:rPr>
          <w:fldChar w:fldCharType="end"/>
        </w:r>
      </w:hyperlink>
    </w:p>
    <w:p w:rsidR="001502E8" w:rsidRDefault="001502E8">
      <w:pPr>
        <w:pStyle w:val="10"/>
        <w:rPr>
          <w:rFonts w:asciiTheme="minorHAnsi" w:eastAsiaTheme="minorEastAsia" w:hAnsiTheme="minorHAnsi"/>
          <w:b w:val="0"/>
          <w:noProof/>
          <w:color w:val="auto"/>
          <w:sz w:val="21"/>
          <w:szCs w:val="22"/>
          <w:shd w:val="clear" w:color="auto" w:fill="auto"/>
        </w:rPr>
      </w:pPr>
      <w:hyperlink w:anchor="_Toc141347903" w:history="1">
        <w:r w:rsidRPr="0060733B">
          <w:rPr>
            <w:rStyle w:val="a4"/>
            <w:rFonts w:ascii="微软雅黑" w:eastAsia="微软雅黑" w:hAnsi="微软雅黑" w:hint="eastAsia"/>
            <w:bCs/>
            <w:noProof/>
          </w:rPr>
          <w:t>全国儿童预防接种日：这份疫苗接种攻略</w:t>
        </w:r>
        <w:r w:rsidRPr="0060733B">
          <w:rPr>
            <w:rStyle w:val="a4"/>
            <w:bCs/>
            <w:noProof/>
          </w:rPr>
          <w:t> </w:t>
        </w:r>
        <w:r w:rsidRPr="0060733B">
          <w:rPr>
            <w:rStyle w:val="a4"/>
            <w:rFonts w:ascii="微软雅黑" w:eastAsia="微软雅黑" w:hAnsi="微软雅黑" w:hint="eastAsia"/>
            <w:bCs/>
            <w:noProof/>
          </w:rPr>
          <w:t>请家长收藏</w:t>
        </w:r>
        <w:r>
          <w:rPr>
            <w:noProof/>
            <w:webHidden/>
          </w:rPr>
          <w:tab/>
        </w:r>
        <w:r>
          <w:rPr>
            <w:noProof/>
            <w:webHidden/>
          </w:rPr>
          <w:fldChar w:fldCharType="begin"/>
        </w:r>
        <w:r>
          <w:rPr>
            <w:noProof/>
            <w:webHidden/>
          </w:rPr>
          <w:instrText xml:space="preserve"> PAGEREF _Toc141347903 \h </w:instrText>
        </w:r>
        <w:r>
          <w:rPr>
            <w:noProof/>
            <w:webHidden/>
          </w:rPr>
        </w:r>
        <w:r>
          <w:rPr>
            <w:noProof/>
            <w:webHidden/>
          </w:rPr>
          <w:fldChar w:fldCharType="separate"/>
        </w:r>
        <w:r>
          <w:rPr>
            <w:noProof/>
            <w:webHidden/>
          </w:rPr>
          <w:t>3</w:t>
        </w:r>
        <w:r>
          <w:rPr>
            <w:noProof/>
            <w:webHidden/>
          </w:rPr>
          <w:fldChar w:fldCharType="end"/>
        </w:r>
      </w:hyperlink>
    </w:p>
    <w:p w:rsidR="0067503F" w:rsidRDefault="00847699" w:rsidP="002769C3">
      <w:pPr>
        <w:pStyle w:val="a7"/>
        <w:adjustRightInd w:val="0"/>
        <w:snapToGrid w:val="0"/>
        <w:spacing w:before="0" w:beforeAutospacing="0" w:after="0" w:afterAutospacing="0" w:line="360" w:lineRule="auto"/>
        <w:jc w:val="center"/>
        <w:rPr>
          <w:rFonts w:ascii="黑体" w:eastAsia="黑体"/>
          <w:color w:val="000000" w:themeColor="text1"/>
        </w:rPr>
      </w:pPr>
      <w:r w:rsidRPr="001C19E3">
        <w:rPr>
          <w:rFonts w:ascii="黑体" w:eastAsia="黑体"/>
          <w:color w:val="000000" w:themeColor="text1"/>
        </w:rPr>
        <w:fldChar w:fldCharType="end"/>
      </w:r>
    </w:p>
    <w:p w:rsidR="001502E8" w:rsidRDefault="001502E8" w:rsidP="001502E8">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0" w:name="_Toc141347901"/>
      <w:r>
        <w:rPr>
          <w:rFonts w:ascii="微软雅黑" w:eastAsia="微软雅黑" w:hAnsi="微软雅黑" w:hint="eastAsia"/>
          <w:b/>
          <w:bCs/>
          <w:color w:val="333333"/>
        </w:rPr>
        <w:t>防治碘缺乏病日活动将开展</w:t>
      </w:r>
      <w:bookmarkEnd w:id="0"/>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(2023-04-24    健康报)</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hint="eastAsia"/>
          <w:color w:val="333333"/>
          <w:sz w:val="21"/>
          <w:szCs w:val="21"/>
        </w:rPr>
        <w:t> </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本报讯（记者</w:t>
      </w:r>
      <w:r>
        <w:rPr>
          <w:rFonts w:ascii="微软雅黑" w:eastAsia="微软雅黑" w:hAnsi="微软雅黑" w:hint="eastAsia"/>
          <w:color w:val="333333"/>
        </w:rPr>
        <w:t> </w:t>
      </w:r>
      <w:r>
        <w:rPr>
          <w:rFonts w:ascii="微软雅黑" w:eastAsia="微软雅黑" w:hAnsi="微软雅黑" w:hint="eastAsia"/>
          <w:color w:val="333333"/>
          <w:sz w:val="21"/>
          <w:szCs w:val="21"/>
        </w:rPr>
        <w:t>张磊）</w:t>
      </w:r>
      <w:r>
        <w:rPr>
          <w:rFonts w:ascii="微软雅黑" w:eastAsia="微软雅黑" w:hAnsi="微软雅黑" w:hint="eastAsia"/>
          <w:color w:val="333333"/>
        </w:rPr>
        <w:t>5</w:t>
      </w:r>
      <w:r>
        <w:rPr>
          <w:rFonts w:ascii="微软雅黑" w:eastAsia="微软雅黑" w:hAnsi="微软雅黑" w:hint="eastAsia"/>
          <w:color w:val="333333"/>
          <w:sz w:val="21"/>
          <w:szCs w:val="21"/>
        </w:rPr>
        <w:t>月</w:t>
      </w:r>
      <w:r>
        <w:rPr>
          <w:rFonts w:ascii="微软雅黑" w:eastAsia="微软雅黑" w:hAnsi="微软雅黑" w:hint="eastAsia"/>
          <w:color w:val="333333"/>
        </w:rPr>
        <w:t>15</w:t>
      </w:r>
      <w:r>
        <w:rPr>
          <w:rFonts w:ascii="微软雅黑" w:eastAsia="微软雅黑" w:hAnsi="微软雅黑" w:hint="eastAsia"/>
          <w:color w:val="333333"/>
          <w:sz w:val="21"/>
          <w:szCs w:val="21"/>
        </w:rPr>
        <w:t>日是全国第</w:t>
      </w:r>
      <w:r>
        <w:rPr>
          <w:rFonts w:ascii="微软雅黑" w:eastAsia="微软雅黑" w:hAnsi="微软雅黑" w:hint="eastAsia"/>
          <w:color w:val="333333"/>
        </w:rPr>
        <w:t>30</w:t>
      </w:r>
      <w:r>
        <w:rPr>
          <w:rFonts w:ascii="微软雅黑" w:eastAsia="微软雅黑" w:hAnsi="微软雅黑" w:hint="eastAsia"/>
          <w:color w:val="333333"/>
          <w:sz w:val="21"/>
          <w:szCs w:val="21"/>
        </w:rPr>
        <w:t>个防治碘缺乏病日，今年的主题为“科学补碘三十年，利国利民保健康”。</w:t>
      </w:r>
      <w:r>
        <w:rPr>
          <w:rFonts w:ascii="微软雅黑" w:eastAsia="微软雅黑" w:hAnsi="微软雅黑" w:hint="eastAsia"/>
          <w:color w:val="333333"/>
        </w:rPr>
        <w:t>4</w:t>
      </w:r>
      <w:r>
        <w:rPr>
          <w:rFonts w:ascii="微软雅黑" w:eastAsia="微软雅黑" w:hAnsi="微软雅黑" w:hint="eastAsia"/>
          <w:color w:val="333333"/>
          <w:sz w:val="21"/>
          <w:szCs w:val="21"/>
        </w:rPr>
        <w:t>月</w:t>
      </w:r>
      <w:r>
        <w:rPr>
          <w:rFonts w:ascii="微软雅黑" w:eastAsia="微软雅黑" w:hAnsi="微软雅黑" w:hint="eastAsia"/>
          <w:color w:val="333333"/>
        </w:rPr>
        <w:t>19</w:t>
      </w:r>
      <w:r>
        <w:rPr>
          <w:rFonts w:ascii="微软雅黑" w:eastAsia="微软雅黑" w:hAnsi="微软雅黑" w:hint="eastAsia"/>
          <w:color w:val="333333"/>
          <w:sz w:val="21"/>
          <w:szCs w:val="21"/>
        </w:rPr>
        <w:t>日，国家疾病预防控制局发布《关于开展</w:t>
      </w:r>
      <w:r>
        <w:rPr>
          <w:rFonts w:ascii="微软雅黑" w:eastAsia="微软雅黑" w:hAnsi="微软雅黑" w:hint="eastAsia"/>
          <w:color w:val="333333"/>
        </w:rPr>
        <w:t>2023</w:t>
      </w:r>
      <w:r>
        <w:rPr>
          <w:rFonts w:ascii="微软雅黑" w:eastAsia="微软雅黑" w:hAnsi="微软雅黑" w:hint="eastAsia"/>
          <w:color w:val="333333"/>
          <w:sz w:val="21"/>
          <w:szCs w:val="21"/>
        </w:rPr>
        <w:t>年防治碘缺乏病日活动的通知》，要求各地、各有关部门全面总结</w:t>
      </w:r>
      <w:r>
        <w:rPr>
          <w:rFonts w:ascii="微软雅黑" w:eastAsia="微软雅黑" w:hAnsi="微软雅黑" w:hint="eastAsia"/>
          <w:color w:val="333333"/>
        </w:rPr>
        <w:t>30</w:t>
      </w:r>
      <w:r>
        <w:rPr>
          <w:rFonts w:ascii="微软雅黑" w:eastAsia="微软雅黑" w:hAnsi="微软雅黑" w:hint="eastAsia"/>
          <w:color w:val="333333"/>
          <w:sz w:val="21"/>
          <w:szCs w:val="21"/>
        </w:rPr>
        <w:t>年来碘缺乏病防治成效，持续巩固和推进科学补碘预防碘缺乏病防治策略。</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《通知》指出，通过在全国范围内推行以普遍食盐加碘为主的综合防治措施，我国碘缺乏病防治工作取得举世瞩目的成就，</w:t>
      </w:r>
      <w:r>
        <w:rPr>
          <w:rFonts w:ascii="微软雅黑" w:eastAsia="微软雅黑" w:hAnsi="微软雅黑" w:hint="eastAsia"/>
          <w:color w:val="333333"/>
        </w:rPr>
        <w:t>2010</w:t>
      </w:r>
      <w:r>
        <w:rPr>
          <w:rFonts w:ascii="微软雅黑" w:eastAsia="微软雅黑" w:hAnsi="微软雅黑" w:hint="eastAsia"/>
          <w:color w:val="333333"/>
          <w:sz w:val="21"/>
          <w:szCs w:val="21"/>
        </w:rPr>
        <w:t>年以来持续保持消除碘缺乏病状态。自</w:t>
      </w:r>
      <w:r>
        <w:rPr>
          <w:rFonts w:ascii="微软雅黑" w:eastAsia="微软雅黑" w:hAnsi="微软雅黑" w:hint="eastAsia"/>
          <w:color w:val="333333"/>
        </w:rPr>
        <w:t>1994</w:t>
      </w:r>
      <w:r>
        <w:rPr>
          <w:rFonts w:ascii="微软雅黑" w:eastAsia="微软雅黑" w:hAnsi="微软雅黑" w:hint="eastAsia"/>
          <w:color w:val="333333"/>
          <w:sz w:val="21"/>
          <w:szCs w:val="21"/>
        </w:rPr>
        <w:t>年起，我国设立防治碘缺乏病日，通过在全国范围内广泛开展防治疾病的社会动员和健康教育等主题活动，有效推进了碘缺乏病的防治进程。</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《通知》要求，广泛、深入地宣传科学补碘对于保护人民健康、提高民族素质的重要意义，及时对不科学的认识予以澄清，进一步引导公众树立科学补碘的正确理念，营造积极的舆论环境。</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通知》强调，各地要根据不同人群碘生理需求特点，开展核心信息和知识宣传，突出重点人群、重点地区的健康教育和健康促进工作，提高宣传的针对性和有效性；重点加大对特殊人群，特别是孕妇、儿童和碘缺乏地区人群的宣传教育力度，引导其关注自身碘营养状态，提高对地方</w:t>
      </w:r>
      <w:r>
        <w:rPr>
          <w:rFonts w:ascii="微软雅黑" w:eastAsia="微软雅黑" w:hAnsi="微软雅黑" w:hint="eastAsia"/>
          <w:color w:val="333333"/>
          <w:sz w:val="21"/>
          <w:szCs w:val="21"/>
        </w:rPr>
        <w:lastRenderedPageBreak/>
        <w:t>性甲状腺肿、地方性克汀病等碘缺乏危害的警惕性，掌握碘缺乏病防治知识，增强健康意识和自我保健能力。</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https://www.jkb.com.cn/news/industryNews/2023/0424/489042.html</w:t>
      </w:r>
    </w:p>
    <w:p w:rsidR="00BE6B56" w:rsidRPr="001502E8" w:rsidRDefault="00BE6B56" w:rsidP="001502E8">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p w:rsidR="00EE11F4" w:rsidRDefault="00EE11F4" w:rsidP="001502E8">
      <w:pPr>
        <w:pStyle w:val="a7"/>
        <w:adjustRightInd w:val="0"/>
        <w:snapToGrid w:val="0"/>
        <w:spacing w:before="0" w:beforeAutospacing="0" w:after="0" w:afterAutospacing="0" w:line="360" w:lineRule="auto"/>
        <w:jc w:val="center"/>
        <w:rPr>
          <w:rFonts w:asciiTheme="minorEastAsia" w:eastAsiaTheme="minorEastAsia" w:hAnsiTheme="minorEastAsia" w:hint="eastAsia"/>
          <w:color w:val="000000" w:themeColor="text1"/>
          <w:sz w:val="21"/>
          <w:szCs w:val="21"/>
        </w:rPr>
      </w:pPr>
    </w:p>
    <w:p w:rsidR="001502E8" w:rsidRDefault="001502E8" w:rsidP="001502E8">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1" w:name="_Toc141347902"/>
      <w:r>
        <w:rPr>
          <w:rFonts w:ascii="微软雅黑" w:eastAsia="微软雅黑" w:hAnsi="微软雅黑" w:hint="eastAsia"/>
          <w:b/>
          <w:bCs/>
          <w:color w:val="333333"/>
        </w:rPr>
        <w:t>乘势而上，筑牢公卫防护网</w:t>
      </w:r>
      <w:bookmarkEnd w:id="1"/>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(2023-04-24    健康报)</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rPr>
        <w:t> 3</w:t>
      </w: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年来，我国走过了极不平凡的抗疫历程，创造了人类文明史上人口大国成功走出疫情大流行的奇迹。在此基础上，应乘势而上，深入总结抗疫斗争经验，加快推进疾控体系改革，尽快补齐短板弱项，筑牢公共卫生防护网。</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强大的公卫体系是基础。这意味着要积极推进疾控体系改革发展，平稳有序推进地方机构改革，推动落实疾控机构及人才相关保障措施和激励政策。同时，加强重症医学、呼吸、麻醉等专业学科和院前急救建设，推进医疗机构公共卫生科室规范化建设，加强我国重大疫情防控体系和应急能力建设。</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其中，解决疾控机构人才保障和激励难题，要从机制创新上下功夫。比如，在实行财政全额保障的同时，建立保障与激励相结合、符合疾控机构特点的运行新机制，尤其是落实“两个允许”要求，给予疾控机构内部分配自主权，激发机构运行活力。此外，还要适时调整卫生防疫津贴和传染病疫情防治人员临时性工作补助，调动广大疾控人员和相关公共卫生人员的积极性。</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过硬的疾病预防控制能力是支撑。这需要推动国家区域公共卫生中心建设，建立健全智慧化多点触发传染病疫情监测预警体系。同时，完善平急结合、快速反应的医疗应急体系，推进紧急医学救援基地、国家级医疗应急综合演练基地、重大传染病防治基地和医疗应急队伍建设。聚焦完善应急预案，加强应急演练，培养一支过硬的应急队伍，提升传染病应急响应能力。</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MS Gothic" w:eastAsia="MS Gothic" w:hAnsi="MS Gothic" w:cs="MS Gothic" w:hint="eastAsia"/>
          <w:color w:val="333333"/>
        </w:rPr>
        <w:lastRenderedPageBreak/>
        <w:t> </w:t>
      </w:r>
      <w:r>
        <w:rPr>
          <w:rFonts w:ascii="MS Gothic" w:eastAsia="MS Gothic" w:hAnsi="MS Gothic" w:cs="MS Gothic" w:hint="eastAsia"/>
          <w:color w:val="333333"/>
        </w:rPr>
        <w:t> </w:t>
      </w:r>
      <w:r>
        <w:rPr>
          <w:rFonts w:ascii="微软雅黑" w:eastAsia="微软雅黑" w:hAnsi="微软雅黑" w:hint="eastAsia"/>
          <w:color w:val="333333"/>
          <w:sz w:val="21"/>
          <w:szCs w:val="21"/>
        </w:rPr>
        <w:t>在数字化时代，智慧化多点触发传染病监测预警体系无疑是发展的方向，通过大数据、人工智能等技术手段，自动化采集多点多维数据，进而及早地、智能化地判别出传染病可能增加的流行风险，并发出预警信息。这需要建立多部门信息合作共享机制，打通部门之间的数据和信息壁垒。</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统筹重点传染病防控和公共卫生工作。过往</w:t>
      </w:r>
      <w:r>
        <w:rPr>
          <w:rFonts w:ascii="微软雅黑" w:eastAsia="微软雅黑" w:hAnsi="微软雅黑" w:hint="eastAsia"/>
          <w:color w:val="333333"/>
        </w:rPr>
        <w:t>3</w:t>
      </w:r>
      <w:r>
        <w:rPr>
          <w:rFonts w:ascii="微软雅黑" w:eastAsia="微软雅黑" w:hAnsi="微软雅黑" w:hint="eastAsia"/>
          <w:color w:val="333333"/>
          <w:sz w:val="21"/>
          <w:szCs w:val="21"/>
        </w:rPr>
        <w:t>年，我们也同时面临猴痘、人禽流感、炭疽等新发突发疫情的威胁，艾滋病、结核病、肝炎、寄生虫病、地方病等亦尚未消除。此时，决不能掉以轻心。此外，环境健康、学校卫生、免疫接种等工作也需常抓不懈。以免疫接种工作为例，近日国务院应对新型冠状病毒感染疫情联防联控机制综合组发布了《应对近期新冠病毒感染疫情疫苗接种工作方案》，如何将方案中的举措落实到位是摆在眼前的待解问题。这需要全体疾控人共同努力，加快推动疾控事业高质量发展，进而筑牢公共卫生防护网。</w:t>
      </w:r>
    </w:p>
    <w:p w:rsidR="001502E8" w:rsidRDefault="001502E8" w:rsidP="001502E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https://www.jkb.com.cn/news/commentary/2023/0424/489039.html</w:t>
      </w:r>
    </w:p>
    <w:p w:rsidR="001502E8" w:rsidRDefault="001502E8" w:rsidP="001502E8">
      <w:pPr>
        <w:pStyle w:val="a7"/>
        <w:adjustRightInd w:val="0"/>
        <w:snapToGrid w:val="0"/>
        <w:spacing w:before="0" w:beforeAutospacing="0" w:after="0" w:afterAutospacing="0" w:line="360" w:lineRule="auto"/>
        <w:jc w:val="center"/>
        <w:rPr>
          <w:rFonts w:asciiTheme="minorEastAsia" w:eastAsiaTheme="minorEastAsia" w:hAnsiTheme="minorEastAsia" w:hint="eastAsia"/>
          <w:color w:val="000000" w:themeColor="text1"/>
          <w:sz w:val="21"/>
          <w:szCs w:val="21"/>
        </w:rPr>
      </w:pPr>
    </w:p>
    <w:p w:rsidR="001502E8" w:rsidRDefault="001502E8" w:rsidP="001502E8">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2" w:name="_Toc141347903"/>
      <w:r>
        <w:rPr>
          <w:rFonts w:ascii="微软雅黑" w:eastAsia="微软雅黑" w:hAnsi="微软雅黑" w:hint="eastAsia"/>
          <w:b/>
          <w:bCs/>
          <w:color w:val="333333"/>
        </w:rPr>
        <w:t>全国儿童预防接种日：这份疫苗接种攻略</w:t>
      </w:r>
      <w:r>
        <w:rPr>
          <w:rFonts w:hint="eastAsia"/>
          <w:b/>
          <w:bCs/>
          <w:color w:val="333333"/>
        </w:rPr>
        <w:t> </w:t>
      </w:r>
      <w:r>
        <w:rPr>
          <w:rFonts w:ascii="微软雅黑" w:eastAsia="微软雅黑" w:hAnsi="微软雅黑" w:hint="eastAsia"/>
          <w:b/>
          <w:bCs/>
          <w:color w:val="333333"/>
        </w:rPr>
        <w:t>请家长收藏</w:t>
      </w:r>
      <w:bookmarkEnd w:id="2"/>
    </w:p>
    <w:p w:rsidR="001502E8" w:rsidRDefault="001502E8" w:rsidP="001502E8">
      <w:pPr>
        <w:pStyle w:val="a7"/>
        <w:adjustRightInd w:val="0"/>
        <w:snapToGrid w:val="0"/>
        <w:spacing w:before="0" w:beforeAutospacing="0" w:after="0" w:afterAutospacing="0" w:line="360" w:lineRule="auto"/>
        <w:ind w:firstLine="420"/>
        <w:rPr>
          <w:rFonts w:ascii="微软雅黑" w:eastAsia="微软雅黑" w:hAnsi="微软雅黑" w:hint="eastAsia"/>
          <w:color w:val="333333"/>
        </w:rPr>
      </w:pPr>
      <w:r>
        <w:rPr>
          <w:rFonts w:ascii="微软雅黑" w:eastAsia="微软雅黑" w:hAnsi="微软雅黑" w:hint="eastAsia"/>
          <w:color w:val="333333"/>
          <w:sz w:val="21"/>
          <w:szCs w:val="21"/>
        </w:rPr>
        <w:t>(2023-04-25    人民网)</w:t>
      </w:r>
    </w:p>
    <w:p w:rsidR="001502E8" w:rsidRDefault="001502E8" w:rsidP="001502E8">
      <w:pPr>
        <w:pStyle w:val="a7"/>
        <w:adjustRightInd w:val="0"/>
        <w:snapToGrid w:val="0"/>
        <w:spacing w:before="0" w:beforeAutospacing="0" w:after="0" w:afterAutospacing="0" w:line="360" w:lineRule="auto"/>
        <w:ind w:firstLine="420"/>
        <w:rPr>
          <w:rFonts w:ascii="微软雅黑" w:eastAsia="微软雅黑" w:hAnsi="微软雅黑" w:hint="eastAsia"/>
          <w:color w:val="333333"/>
        </w:rPr>
      </w:pPr>
      <w:r>
        <w:rPr>
          <w:rFonts w:ascii="微软雅黑" w:eastAsia="微软雅黑" w:hAnsi="微软雅黑" w:hint="eastAsia"/>
          <w:color w:val="333333"/>
        </w:rPr>
        <w:t> </w:t>
      </w:r>
      <w:r>
        <w:rPr>
          <w:rFonts w:ascii="微软雅黑" w:eastAsia="微软雅黑" w:hAnsi="微软雅黑" w:hint="eastAsia"/>
          <w:color w:val="333333"/>
          <w:sz w:val="21"/>
          <w:szCs w:val="21"/>
        </w:rPr>
        <w:t>4月25日是全国儿童预防接种日。接种疫苗是预防控制传染病的有效手段，疫苗的发明和预防接种是人类公共卫生的重要成就。</w:t>
      </w:r>
    </w:p>
    <w:p w:rsidR="001502E8" w:rsidRDefault="001502E8" w:rsidP="001502E8">
      <w:pPr>
        <w:pStyle w:val="a7"/>
        <w:adjustRightInd w:val="0"/>
        <w:snapToGrid w:val="0"/>
        <w:spacing w:before="0" w:beforeAutospacing="0" w:after="0" w:afterAutospacing="0" w:line="360" w:lineRule="auto"/>
        <w:ind w:firstLine="420"/>
        <w:rPr>
          <w:rFonts w:ascii="微软雅黑" w:eastAsia="微软雅黑" w:hAnsi="微软雅黑" w:hint="eastAsia"/>
          <w:color w:val="333333"/>
        </w:rPr>
      </w:pPr>
      <w:r>
        <w:rPr>
          <w:rFonts w:ascii="微软雅黑" w:eastAsia="微软雅黑" w:hAnsi="微软雅黑" w:hint="eastAsia"/>
          <w:color w:val="333333"/>
          <w:sz w:val="21"/>
          <w:szCs w:val="21"/>
        </w:rPr>
        <w:t>郑州大学第三附属医院（河南省妇幼保健院）儿童保健科主任医师陈社菊介绍，当细菌、病毒等病原微生物侵入人体时，身体就会产生一种抵抗这种病原微生物的物质，这种物质叫做抗体。疫苗是将病原微生物及其代谢产物，通过人工减毒、灭活或基因重组等方法制成的用于预防传染病的制剂。</w:t>
      </w:r>
    </w:p>
    <w:p w:rsidR="001502E8" w:rsidRDefault="001502E8" w:rsidP="001502E8">
      <w:pPr>
        <w:pStyle w:val="a7"/>
        <w:adjustRightInd w:val="0"/>
        <w:snapToGrid w:val="0"/>
        <w:spacing w:before="0" w:beforeAutospacing="0" w:after="0" w:afterAutospacing="0" w:line="360" w:lineRule="auto"/>
        <w:ind w:firstLine="420"/>
        <w:rPr>
          <w:rFonts w:ascii="微软雅黑" w:eastAsia="微软雅黑" w:hAnsi="微软雅黑" w:hint="eastAsia"/>
          <w:color w:val="333333"/>
        </w:rPr>
      </w:pPr>
      <w:r>
        <w:rPr>
          <w:rFonts w:ascii="微软雅黑" w:eastAsia="微软雅黑" w:hAnsi="微软雅黑" w:hint="eastAsia"/>
          <w:color w:val="333333"/>
          <w:sz w:val="21"/>
          <w:szCs w:val="21"/>
        </w:rPr>
        <w:t>陈社菊表示，婴幼儿可以从母体获得一定的抗体，但随着年龄的增长，抗体逐渐减弱或消失。为提高儿童抵抗传染病的能力，需要按照程序进行预防接种，使孩子自身产生抵抗力以预防传染病的发生，保护儿童的身体健康。</w:t>
      </w:r>
    </w:p>
    <w:p w:rsidR="001502E8" w:rsidRDefault="001502E8" w:rsidP="001502E8">
      <w:pPr>
        <w:pStyle w:val="a7"/>
        <w:adjustRightInd w:val="0"/>
        <w:snapToGrid w:val="0"/>
        <w:spacing w:before="0" w:beforeAutospacing="0" w:after="0" w:afterAutospacing="0" w:line="360" w:lineRule="auto"/>
        <w:ind w:firstLine="420"/>
        <w:rPr>
          <w:rFonts w:ascii="微软雅黑" w:eastAsia="微软雅黑" w:hAnsi="微软雅黑" w:hint="eastAsia"/>
          <w:color w:val="333333"/>
        </w:rPr>
      </w:pPr>
      <w:r>
        <w:rPr>
          <w:rFonts w:ascii="微软雅黑" w:eastAsia="微软雅黑" w:hAnsi="微软雅黑" w:hint="eastAsia"/>
          <w:color w:val="333333"/>
          <w:sz w:val="21"/>
          <w:szCs w:val="21"/>
        </w:rPr>
        <w:t>接种疫苗前，要避免儿童空腹、劳累，接种当天应穿宽松的衣服，以方便接种。接种疫苗时，要如实向接种医务人员告知儿童健康情况和接种禁忌。接种疫苗后，在现场留观30分钟，确认</w:t>
      </w:r>
      <w:r>
        <w:rPr>
          <w:rFonts w:ascii="微软雅黑" w:eastAsia="微软雅黑" w:hAnsi="微软雅黑" w:hint="eastAsia"/>
          <w:color w:val="333333"/>
          <w:sz w:val="21"/>
          <w:szCs w:val="21"/>
        </w:rPr>
        <w:lastRenderedPageBreak/>
        <w:t>没有异常才能离开。保持注射部位干净卫生，注意休息，健康饮食，避免吃辛辣刺激容易过敏的食物，避免过度运动和劳累。注意观察儿童健康状况，如有不适，及时咨询医务人员或医院就诊。</w:t>
      </w:r>
    </w:p>
    <w:p w:rsidR="001502E8" w:rsidRDefault="001502E8" w:rsidP="001502E8">
      <w:pPr>
        <w:pStyle w:val="a7"/>
        <w:adjustRightInd w:val="0"/>
        <w:snapToGrid w:val="0"/>
        <w:spacing w:before="0" w:beforeAutospacing="0" w:after="0" w:afterAutospacing="0" w:line="360" w:lineRule="auto"/>
        <w:ind w:firstLine="420"/>
        <w:rPr>
          <w:rFonts w:ascii="微软雅黑" w:eastAsia="微软雅黑" w:hAnsi="微软雅黑" w:hint="eastAsia"/>
          <w:color w:val="333333"/>
        </w:rPr>
      </w:pPr>
      <w:r>
        <w:rPr>
          <w:rFonts w:ascii="微软雅黑" w:eastAsia="微软雅黑" w:hAnsi="微软雅黑" w:hint="eastAsia"/>
          <w:color w:val="333333"/>
          <w:sz w:val="21"/>
          <w:szCs w:val="21"/>
        </w:rPr>
        <w:t>那么，儿童在什么情况下不适合接种疫苗呢？陈社菊说，儿童对某种疫苗严重过敏，或接种后发生过严重过敏反应，禁止接种同种疫苗。患有自身免疫性疾病、恶性肿瘤、免疫缺陷等疾病的儿童，不接种疫苗。处于急性疾病期或慢性疾病急性发作期的儿童，暂缓接种。处于特殊健康状态的儿童，经过专业医学评估，病情稳定后，按规定程序进行补种。</w:t>
      </w:r>
    </w:p>
    <w:p w:rsidR="001502E8" w:rsidRDefault="001502E8" w:rsidP="001502E8">
      <w:pPr>
        <w:pStyle w:val="a7"/>
        <w:adjustRightInd w:val="0"/>
        <w:snapToGrid w:val="0"/>
        <w:spacing w:before="0" w:beforeAutospacing="0" w:after="0" w:afterAutospacing="0" w:line="360" w:lineRule="auto"/>
        <w:ind w:firstLine="420"/>
        <w:rPr>
          <w:rFonts w:ascii="微软雅黑" w:eastAsia="微软雅黑" w:hAnsi="微软雅黑" w:hint="eastAsia"/>
          <w:color w:val="333333"/>
        </w:rPr>
      </w:pPr>
      <w:r>
        <w:rPr>
          <w:rFonts w:ascii="微软雅黑" w:eastAsia="微软雅黑" w:hAnsi="微软雅黑" w:hint="eastAsia"/>
          <w:color w:val="333333"/>
          <w:sz w:val="21"/>
          <w:szCs w:val="21"/>
        </w:rPr>
        <w:t>摘引网址：</w:t>
      </w:r>
      <w:r>
        <w:rPr>
          <w:rFonts w:ascii="微软雅黑" w:eastAsia="微软雅黑" w:hAnsi="微软雅黑" w:hint="eastAsia"/>
          <w:color w:val="333333"/>
        </w:rPr>
        <w:t>http://health.people.com.cn/n1/2023/0425/c14739-32672974.html</w:t>
      </w:r>
    </w:p>
    <w:p w:rsidR="001502E8" w:rsidRPr="001502E8" w:rsidRDefault="001502E8" w:rsidP="00EE11F4">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sectPr w:rsidR="001502E8" w:rsidRPr="001502E8"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C9A" w:rsidRDefault="00D45C9A" w:rsidP="003C6FFE">
      <w:r>
        <w:separator/>
      </w:r>
    </w:p>
  </w:endnote>
  <w:endnote w:type="continuationSeparator" w:id="1">
    <w:p w:rsidR="00D45C9A" w:rsidRDefault="00D45C9A"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847699" w:rsidP="002F2290">
        <w:pPr>
          <w:pStyle w:val="a3"/>
          <w:jc w:val="center"/>
        </w:pPr>
        <w:r>
          <w:fldChar w:fldCharType="begin"/>
        </w:r>
        <w:r w:rsidR="00726786">
          <w:instrText xml:space="preserve"> PAGE   \* MERGEFORMAT </w:instrText>
        </w:r>
        <w:r>
          <w:fldChar w:fldCharType="separate"/>
        </w:r>
        <w:r w:rsidR="001502E8" w:rsidRPr="001502E8">
          <w:rPr>
            <w:noProof/>
            <w:lang w:val="zh-CN"/>
          </w:rPr>
          <w:t>4</w:t>
        </w:r>
        <w:r>
          <w:fldChar w:fldCharType="end"/>
        </w:r>
      </w:p>
    </w:sdtContent>
  </w:sdt>
  <w:p w:rsidR="002F2290" w:rsidRDefault="00D45C9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C9A" w:rsidRDefault="00D45C9A" w:rsidP="003C6FFE">
      <w:r>
        <w:separator/>
      </w:r>
    </w:p>
  </w:footnote>
  <w:footnote w:type="continuationSeparator" w:id="1">
    <w:p w:rsidR="00D45C9A" w:rsidRDefault="00D45C9A"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95C88"/>
    <w:rsid w:val="000A2242"/>
    <w:rsid w:val="000C2BC9"/>
    <w:rsid w:val="000E0790"/>
    <w:rsid w:val="000E15D1"/>
    <w:rsid w:val="00100759"/>
    <w:rsid w:val="00113C81"/>
    <w:rsid w:val="001428DD"/>
    <w:rsid w:val="001502E8"/>
    <w:rsid w:val="0015344F"/>
    <w:rsid w:val="001A11A0"/>
    <w:rsid w:val="001B3B90"/>
    <w:rsid w:val="001C19E3"/>
    <w:rsid w:val="001E6BD4"/>
    <w:rsid w:val="001F7D14"/>
    <w:rsid w:val="002270A5"/>
    <w:rsid w:val="00251D95"/>
    <w:rsid w:val="00253E7F"/>
    <w:rsid w:val="00254276"/>
    <w:rsid w:val="002578F8"/>
    <w:rsid w:val="002769C3"/>
    <w:rsid w:val="002A284F"/>
    <w:rsid w:val="002B2B0A"/>
    <w:rsid w:val="002E5E98"/>
    <w:rsid w:val="00361836"/>
    <w:rsid w:val="003A2C3D"/>
    <w:rsid w:val="003A3475"/>
    <w:rsid w:val="003C6FFE"/>
    <w:rsid w:val="003F6543"/>
    <w:rsid w:val="00420B43"/>
    <w:rsid w:val="0043442B"/>
    <w:rsid w:val="00457831"/>
    <w:rsid w:val="00490687"/>
    <w:rsid w:val="0049345A"/>
    <w:rsid w:val="004B7CC3"/>
    <w:rsid w:val="004D12A3"/>
    <w:rsid w:val="005650E9"/>
    <w:rsid w:val="005963E2"/>
    <w:rsid w:val="00596768"/>
    <w:rsid w:val="005F0E31"/>
    <w:rsid w:val="005F2E0F"/>
    <w:rsid w:val="005F641C"/>
    <w:rsid w:val="0060638A"/>
    <w:rsid w:val="0067503F"/>
    <w:rsid w:val="006B7438"/>
    <w:rsid w:val="006B7568"/>
    <w:rsid w:val="006B7D3C"/>
    <w:rsid w:val="006C7AB3"/>
    <w:rsid w:val="007179D6"/>
    <w:rsid w:val="00726786"/>
    <w:rsid w:val="0077189D"/>
    <w:rsid w:val="00785BE5"/>
    <w:rsid w:val="007B248D"/>
    <w:rsid w:val="007C5DFF"/>
    <w:rsid w:val="00815E71"/>
    <w:rsid w:val="00847699"/>
    <w:rsid w:val="008D6947"/>
    <w:rsid w:val="008F6471"/>
    <w:rsid w:val="009116B1"/>
    <w:rsid w:val="00927108"/>
    <w:rsid w:val="00935F62"/>
    <w:rsid w:val="009441E5"/>
    <w:rsid w:val="009470C4"/>
    <w:rsid w:val="009573A7"/>
    <w:rsid w:val="009A58E3"/>
    <w:rsid w:val="009B55F1"/>
    <w:rsid w:val="009D3FE9"/>
    <w:rsid w:val="00A11314"/>
    <w:rsid w:val="00A31E8C"/>
    <w:rsid w:val="00A37B02"/>
    <w:rsid w:val="00A52526"/>
    <w:rsid w:val="00A9187A"/>
    <w:rsid w:val="00B250B4"/>
    <w:rsid w:val="00B9703D"/>
    <w:rsid w:val="00BB7308"/>
    <w:rsid w:val="00BD3F55"/>
    <w:rsid w:val="00BE6B56"/>
    <w:rsid w:val="00BF5C4B"/>
    <w:rsid w:val="00C179B1"/>
    <w:rsid w:val="00C500D7"/>
    <w:rsid w:val="00C51691"/>
    <w:rsid w:val="00C56048"/>
    <w:rsid w:val="00C83C16"/>
    <w:rsid w:val="00C97D29"/>
    <w:rsid w:val="00CA5296"/>
    <w:rsid w:val="00CB30D5"/>
    <w:rsid w:val="00CF245C"/>
    <w:rsid w:val="00D26E66"/>
    <w:rsid w:val="00D45C9A"/>
    <w:rsid w:val="00D5385B"/>
    <w:rsid w:val="00D641D2"/>
    <w:rsid w:val="00D9480C"/>
    <w:rsid w:val="00DA03DE"/>
    <w:rsid w:val="00E0302F"/>
    <w:rsid w:val="00E1158F"/>
    <w:rsid w:val="00E2628A"/>
    <w:rsid w:val="00E76545"/>
    <w:rsid w:val="00EA22B1"/>
    <w:rsid w:val="00EA69C8"/>
    <w:rsid w:val="00ED6611"/>
    <w:rsid w:val="00EE11F4"/>
    <w:rsid w:val="00EF6B08"/>
    <w:rsid w:val="00F15C1D"/>
    <w:rsid w:val="00FD6A59"/>
    <w:rsid w:val="00FE1C88"/>
    <w:rsid w:val="00FF3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5259628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39118419">
      <w:bodyDiv w:val="1"/>
      <w:marLeft w:val="0"/>
      <w:marRight w:val="0"/>
      <w:marTop w:val="0"/>
      <w:marBottom w:val="0"/>
      <w:divBdr>
        <w:top w:val="none" w:sz="0" w:space="0" w:color="auto"/>
        <w:left w:val="none" w:sz="0" w:space="0" w:color="auto"/>
        <w:bottom w:val="none" w:sz="0" w:space="0" w:color="auto"/>
        <w:right w:val="none" w:sz="0" w:space="0" w:color="auto"/>
      </w:divBdr>
    </w:div>
    <w:div w:id="66678314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11881622">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7F5F-3327-40B7-A2BB-0FE1BCAF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413</Words>
  <Characters>2356</Characters>
  <Application>Microsoft Office Word</Application>
  <DocSecurity>0</DocSecurity>
  <Lines>19</Lines>
  <Paragraphs>5</Paragraphs>
  <ScaleCrop>false</ScaleCrop>
  <Company>Microsoft</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2023-03-02T02:30:00Z</cp:lastPrinted>
  <dcterms:created xsi:type="dcterms:W3CDTF">2023-07-27T02:52:00Z</dcterms:created>
  <dcterms:modified xsi:type="dcterms:W3CDTF">2023-07-27T02:58:00Z</dcterms:modified>
</cp:coreProperties>
</file>