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CA1164" w:rsidP="00726786">
      <w:pPr>
        <w:adjustRightInd w:val="0"/>
        <w:snapToGrid w:val="0"/>
        <w:spacing w:line="360" w:lineRule="auto"/>
        <w:jc w:val="left"/>
        <w:rPr>
          <w:rFonts w:asciiTheme="minorEastAsia" w:hAnsiTheme="minorEastAsia"/>
          <w:color w:val="000000" w:themeColor="text1"/>
          <w:sz w:val="24"/>
          <w:szCs w:val="24"/>
        </w:rPr>
      </w:pPr>
      <w:r w:rsidRPr="00CA1164">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816BAC">
        <w:rPr>
          <w:rFonts w:asciiTheme="minorEastAsia" w:hAnsiTheme="minorEastAsia" w:hint="eastAsia"/>
          <w:color w:val="000000" w:themeColor="text1"/>
          <w:sz w:val="24"/>
          <w:szCs w:val="24"/>
        </w:rPr>
        <w:t>4</w:t>
      </w:r>
      <w:r w:rsidR="00803CEF">
        <w:rPr>
          <w:rFonts w:asciiTheme="minorEastAsia" w:hAnsiTheme="minorEastAsia" w:hint="eastAsia"/>
          <w:color w:val="000000" w:themeColor="text1"/>
          <w:sz w:val="24"/>
          <w:szCs w:val="24"/>
        </w:rPr>
        <w:t>2</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FD61CF">
        <w:rPr>
          <w:rFonts w:asciiTheme="minorEastAsia" w:hAnsiTheme="minorEastAsia" w:hint="eastAsia"/>
          <w:color w:val="000000" w:themeColor="text1"/>
          <w:sz w:val="24"/>
          <w:szCs w:val="24"/>
        </w:rPr>
        <w:t>10</w:t>
      </w:r>
      <w:r w:rsidR="00726786" w:rsidRPr="00C56048">
        <w:rPr>
          <w:rFonts w:asciiTheme="minorEastAsia" w:hAnsiTheme="minorEastAsia" w:hint="eastAsia"/>
          <w:color w:val="000000" w:themeColor="text1"/>
          <w:sz w:val="24"/>
          <w:szCs w:val="24"/>
        </w:rPr>
        <w:t>月</w:t>
      </w:r>
      <w:r w:rsidR="00803CEF">
        <w:rPr>
          <w:rFonts w:asciiTheme="minorEastAsia" w:hAnsiTheme="minorEastAsia" w:hint="eastAsia"/>
          <w:color w:val="000000" w:themeColor="text1"/>
          <w:sz w:val="24"/>
          <w:szCs w:val="24"/>
        </w:rPr>
        <w:t>30</w:t>
      </w:r>
      <w:r w:rsidR="00726786" w:rsidRPr="00C56048">
        <w:rPr>
          <w:rFonts w:asciiTheme="minorEastAsia" w:hAnsiTheme="minorEastAsia" w:hint="eastAsia"/>
          <w:color w:val="000000" w:themeColor="text1"/>
          <w:sz w:val="24"/>
          <w:szCs w:val="24"/>
        </w:rPr>
        <w:t>日-</w:t>
      </w:r>
      <w:r w:rsidR="00C806D1">
        <w:rPr>
          <w:rFonts w:asciiTheme="minorEastAsia" w:hAnsiTheme="minorEastAsia" w:hint="eastAsia"/>
          <w:color w:val="000000" w:themeColor="text1"/>
          <w:sz w:val="24"/>
          <w:szCs w:val="24"/>
        </w:rPr>
        <w:t>1</w:t>
      </w:r>
      <w:r w:rsidR="00803CEF">
        <w:rPr>
          <w:rFonts w:asciiTheme="minorEastAsia" w:hAnsiTheme="minorEastAsia" w:hint="eastAsia"/>
          <w:color w:val="000000" w:themeColor="text1"/>
          <w:sz w:val="24"/>
          <w:szCs w:val="24"/>
        </w:rPr>
        <w:t>1</w:t>
      </w:r>
      <w:r w:rsidR="00726786" w:rsidRPr="00C56048">
        <w:rPr>
          <w:rFonts w:asciiTheme="minorEastAsia" w:hAnsiTheme="minorEastAsia" w:hint="eastAsia"/>
          <w:color w:val="000000" w:themeColor="text1"/>
          <w:sz w:val="24"/>
          <w:szCs w:val="24"/>
        </w:rPr>
        <w:t>月</w:t>
      </w:r>
      <w:r w:rsidR="00803CEF">
        <w:rPr>
          <w:rFonts w:asciiTheme="minorEastAsia" w:hAnsiTheme="minorEastAsia" w:hint="eastAsia"/>
          <w:color w:val="000000" w:themeColor="text1"/>
          <w:sz w:val="24"/>
          <w:szCs w:val="24"/>
        </w:rPr>
        <w:t>5</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A80E80" w:rsidRDefault="00CA1164">
      <w:pPr>
        <w:pStyle w:val="10"/>
        <w:rPr>
          <w:rFonts w:asciiTheme="minorHAnsi" w:eastAsiaTheme="minorEastAsia" w:hAnsiTheme="minorHAnsi"/>
          <w:b w:val="0"/>
          <w:noProof/>
          <w:color w:val="auto"/>
          <w:sz w:val="21"/>
          <w:szCs w:val="22"/>
          <w:shd w:val="clear" w:color="auto" w:fill="auto"/>
        </w:rPr>
      </w:pPr>
      <w:r w:rsidRPr="00CA1164">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CA1164">
        <w:rPr>
          <w:rFonts w:hAnsiTheme="minorHAnsi"/>
        </w:rPr>
        <w:fldChar w:fldCharType="separate"/>
      </w:r>
      <w:hyperlink w:anchor="_Toc150156366" w:history="1">
        <w:r w:rsidR="00A80E80" w:rsidRPr="00990D51">
          <w:rPr>
            <w:rStyle w:val="a4"/>
            <w:rFonts w:ascii="微软雅黑" w:eastAsia="微软雅黑" w:hAnsi="微软雅黑" w:hint="eastAsia"/>
            <w:bCs/>
            <w:noProof/>
          </w:rPr>
          <w:t>专家表示：九成中风可以避免</w:t>
        </w:r>
        <w:r w:rsidR="00A80E80">
          <w:rPr>
            <w:noProof/>
            <w:webHidden/>
          </w:rPr>
          <w:tab/>
        </w:r>
        <w:r w:rsidR="00A80E80">
          <w:rPr>
            <w:noProof/>
            <w:webHidden/>
          </w:rPr>
          <w:fldChar w:fldCharType="begin"/>
        </w:r>
        <w:r w:rsidR="00A80E80">
          <w:rPr>
            <w:noProof/>
            <w:webHidden/>
          </w:rPr>
          <w:instrText xml:space="preserve"> PAGEREF _Toc150156366 \h </w:instrText>
        </w:r>
        <w:r w:rsidR="00A80E80">
          <w:rPr>
            <w:noProof/>
            <w:webHidden/>
          </w:rPr>
        </w:r>
        <w:r w:rsidR="00A80E80">
          <w:rPr>
            <w:noProof/>
            <w:webHidden/>
          </w:rPr>
          <w:fldChar w:fldCharType="separate"/>
        </w:r>
        <w:r w:rsidR="00A80E80">
          <w:rPr>
            <w:noProof/>
            <w:webHidden/>
          </w:rPr>
          <w:t>1</w:t>
        </w:r>
        <w:r w:rsidR="00A80E80">
          <w:rPr>
            <w:noProof/>
            <w:webHidden/>
          </w:rPr>
          <w:fldChar w:fldCharType="end"/>
        </w:r>
      </w:hyperlink>
    </w:p>
    <w:p w:rsidR="00A80E80" w:rsidRDefault="00A80E80">
      <w:pPr>
        <w:pStyle w:val="10"/>
        <w:rPr>
          <w:rFonts w:asciiTheme="minorHAnsi" w:eastAsiaTheme="minorEastAsia" w:hAnsiTheme="minorHAnsi"/>
          <w:b w:val="0"/>
          <w:noProof/>
          <w:color w:val="auto"/>
          <w:sz w:val="21"/>
          <w:szCs w:val="22"/>
          <w:shd w:val="clear" w:color="auto" w:fill="auto"/>
        </w:rPr>
      </w:pPr>
      <w:hyperlink w:anchor="_Toc150156367" w:history="1">
        <w:r w:rsidRPr="00990D51">
          <w:rPr>
            <w:rStyle w:val="a4"/>
            <w:rFonts w:ascii="微软雅黑" w:eastAsia="微软雅黑" w:hAnsi="微软雅黑" w:hint="eastAsia"/>
            <w:bCs/>
            <w:noProof/>
          </w:rPr>
          <w:t>诺如病毒感染进入高发期</w:t>
        </w:r>
        <w:r w:rsidRPr="00990D51">
          <w:rPr>
            <w:rStyle w:val="a4"/>
            <w:bCs/>
            <w:noProof/>
          </w:rPr>
          <w:t> </w:t>
        </w:r>
        <w:r w:rsidRPr="00990D51">
          <w:rPr>
            <w:rStyle w:val="a4"/>
            <w:rFonts w:ascii="微软雅黑" w:eastAsia="微软雅黑" w:hAnsi="微软雅黑" w:hint="eastAsia"/>
            <w:bCs/>
            <w:noProof/>
          </w:rPr>
          <w:t>专家给出这些防治建议</w:t>
        </w:r>
        <w:r>
          <w:rPr>
            <w:noProof/>
            <w:webHidden/>
          </w:rPr>
          <w:tab/>
        </w:r>
        <w:r>
          <w:rPr>
            <w:noProof/>
            <w:webHidden/>
          </w:rPr>
          <w:fldChar w:fldCharType="begin"/>
        </w:r>
        <w:r>
          <w:rPr>
            <w:noProof/>
            <w:webHidden/>
          </w:rPr>
          <w:instrText xml:space="preserve"> PAGEREF _Toc150156367 \h </w:instrText>
        </w:r>
        <w:r>
          <w:rPr>
            <w:noProof/>
            <w:webHidden/>
          </w:rPr>
        </w:r>
        <w:r>
          <w:rPr>
            <w:noProof/>
            <w:webHidden/>
          </w:rPr>
          <w:fldChar w:fldCharType="separate"/>
        </w:r>
        <w:r>
          <w:rPr>
            <w:noProof/>
            <w:webHidden/>
          </w:rPr>
          <w:t>2</w:t>
        </w:r>
        <w:r>
          <w:rPr>
            <w:noProof/>
            <w:webHidden/>
          </w:rPr>
          <w:fldChar w:fldCharType="end"/>
        </w:r>
      </w:hyperlink>
    </w:p>
    <w:p w:rsidR="00A80E80" w:rsidRDefault="00A80E80">
      <w:pPr>
        <w:pStyle w:val="10"/>
        <w:rPr>
          <w:rFonts w:asciiTheme="minorHAnsi" w:eastAsiaTheme="minorEastAsia" w:hAnsiTheme="minorHAnsi"/>
          <w:b w:val="0"/>
          <w:noProof/>
          <w:color w:val="auto"/>
          <w:sz w:val="21"/>
          <w:szCs w:val="22"/>
          <w:shd w:val="clear" w:color="auto" w:fill="auto"/>
        </w:rPr>
      </w:pPr>
      <w:hyperlink w:anchor="_Toc150156368" w:history="1">
        <w:r w:rsidRPr="00990D51">
          <w:rPr>
            <w:rStyle w:val="a4"/>
            <w:rFonts w:asciiTheme="minorEastAsia" w:hAnsiTheme="minorEastAsia" w:hint="eastAsia"/>
            <w:bCs/>
            <w:noProof/>
          </w:rPr>
          <w:t>“时间就是大脑”，每一秒都至关重要｜世界卒中日</w:t>
        </w:r>
        <w:r>
          <w:rPr>
            <w:noProof/>
            <w:webHidden/>
          </w:rPr>
          <w:tab/>
        </w:r>
        <w:r>
          <w:rPr>
            <w:noProof/>
            <w:webHidden/>
          </w:rPr>
          <w:fldChar w:fldCharType="begin"/>
        </w:r>
        <w:r>
          <w:rPr>
            <w:noProof/>
            <w:webHidden/>
          </w:rPr>
          <w:instrText xml:space="preserve"> PAGEREF _Toc150156368 \h </w:instrText>
        </w:r>
        <w:r>
          <w:rPr>
            <w:noProof/>
            <w:webHidden/>
          </w:rPr>
        </w:r>
        <w:r>
          <w:rPr>
            <w:noProof/>
            <w:webHidden/>
          </w:rPr>
          <w:fldChar w:fldCharType="separate"/>
        </w:r>
        <w:r>
          <w:rPr>
            <w:noProof/>
            <w:webHidden/>
          </w:rPr>
          <w:t>3</w:t>
        </w:r>
        <w:r>
          <w:rPr>
            <w:noProof/>
            <w:webHidden/>
          </w:rPr>
          <w:fldChar w:fldCharType="end"/>
        </w:r>
      </w:hyperlink>
    </w:p>
    <w:p w:rsidR="00A80E80" w:rsidRDefault="00A80E80">
      <w:pPr>
        <w:pStyle w:val="10"/>
        <w:rPr>
          <w:rFonts w:asciiTheme="minorHAnsi" w:eastAsiaTheme="minorEastAsia" w:hAnsiTheme="minorHAnsi"/>
          <w:b w:val="0"/>
          <w:noProof/>
          <w:color w:val="auto"/>
          <w:sz w:val="21"/>
          <w:szCs w:val="22"/>
          <w:shd w:val="clear" w:color="auto" w:fill="auto"/>
        </w:rPr>
      </w:pPr>
      <w:hyperlink w:anchor="_Toc150156369" w:history="1">
        <w:r w:rsidRPr="00990D51">
          <w:rPr>
            <w:rStyle w:val="a4"/>
            <w:rFonts w:asciiTheme="minorEastAsia" w:hAnsiTheme="minorEastAsia" w:hint="eastAsia"/>
            <w:bCs/>
            <w:noProof/>
          </w:rPr>
          <w:t>中国疾控中心专家表示——流感活动处于中低水平但呈上升趋势</w:t>
        </w:r>
        <w:r>
          <w:rPr>
            <w:noProof/>
            <w:webHidden/>
          </w:rPr>
          <w:tab/>
        </w:r>
        <w:r>
          <w:rPr>
            <w:noProof/>
            <w:webHidden/>
          </w:rPr>
          <w:fldChar w:fldCharType="begin"/>
        </w:r>
        <w:r>
          <w:rPr>
            <w:noProof/>
            <w:webHidden/>
          </w:rPr>
          <w:instrText xml:space="preserve"> PAGEREF _Toc150156369 \h </w:instrText>
        </w:r>
        <w:r>
          <w:rPr>
            <w:noProof/>
            <w:webHidden/>
          </w:rPr>
        </w:r>
        <w:r>
          <w:rPr>
            <w:noProof/>
            <w:webHidden/>
          </w:rPr>
          <w:fldChar w:fldCharType="separate"/>
        </w:r>
        <w:r>
          <w:rPr>
            <w:noProof/>
            <w:webHidden/>
          </w:rPr>
          <w:t>5</w:t>
        </w:r>
        <w:r>
          <w:rPr>
            <w:noProof/>
            <w:webHidden/>
          </w:rPr>
          <w:fldChar w:fldCharType="end"/>
        </w:r>
      </w:hyperlink>
    </w:p>
    <w:p w:rsidR="00A80E80" w:rsidRDefault="00A80E80">
      <w:pPr>
        <w:pStyle w:val="10"/>
        <w:rPr>
          <w:rFonts w:asciiTheme="minorHAnsi" w:eastAsiaTheme="minorEastAsia" w:hAnsiTheme="minorHAnsi"/>
          <w:b w:val="0"/>
          <w:noProof/>
          <w:color w:val="auto"/>
          <w:sz w:val="21"/>
          <w:szCs w:val="22"/>
          <w:shd w:val="clear" w:color="auto" w:fill="auto"/>
        </w:rPr>
      </w:pPr>
      <w:hyperlink w:anchor="_Toc150156370" w:history="1">
        <w:r w:rsidRPr="00990D51">
          <w:rPr>
            <w:rStyle w:val="a4"/>
            <w:rFonts w:hint="eastAsia"/>
            <w:bCs/>
            <w:noProof/>
          </w:rPr>
          <w:t>流感进入高发期</w:t>
        </w:r>
        <w:r w:rsidRPr="00990D51">
          <w:rPr>
            <w:rStyle w:val="a4"/>
            <w:bCs/>
            <w:noProof/>
          </w:rPr>
          <w:t> </w:t>
        </w:r>
        <w:r w:rsidRPr="00990D51">
          <w:rPr>
            <w:rStyle w:val="a4"/>
            <w:rFonts w:hint="eastAsia"/>
            <w:bCs/>
            <w:noProof/>
          </w:rPr>
          <w:t>这些防治知识要知道</w:t>
        </w:r>
        <w:r>
          <w:rPr>
            <w:noProof/>
            <w:webHidden/>
          </w:rPr>
          <w:tab/>
        </w:r>
        <w:r>
          <w:rPr>
            <w:noProof/>
            <w:webHidden/>
          </w:rPr>
          <w:fldChar w:fldCharType="begin"/>
        </w:r>
        <w:r>
          <w:rPr>
            <w:noProof/>
            <w:webHidden/>
          </w:rPr>
          <w:instrText xml:space="preserve"> PAGEREF _Toc150156370 \h </w:instrText>
        </w:r>
        <w:r>
          <w:rPr>
            <w:noProof/>
            <w:webHidden/>
          </w:rPr>
        </w:r>
        <w:r>
          <w:rPr>
            <w:noProof/>
            <w:webHidden/>
          </w:rPr>
          <w:fldChar w:fldCharType="separate"/>
        </w:r>
        <w:r>
          <w:rPr>
            <w:noProof/>
            <w:webHidden/>
          </w:rPr>
          <w:t>6</w:t>
        </w:r>
        <w:r>
          <w:rPr>
            <w:noProof/>
            <w:webHidden/>
          </w:rPr>
          <w:fldChar w:fldCharType="end"/>
        </w:r>
      </w:hyperlink>
    </w:p>
    <w:p w:rsidR="00436047" w:rsidRDefault="00CA1164" w:rsidP="00C110FB">
      <w:pPr>
        <w:pStyle w:val="a7"/>
        <w:spacing w:before="0" w:beforeAutospacing="0" w:after="0" w:afterAutospacing="0"/>
        <w:outlineLvl w:val="0"/>
        <w:rPr>
          <w:rFonts w:ascii="黑体" w:eastAsia="黑体" w:hint="eastAsia"/>
          <w:color w:val="000000" w:themeColor="text1"/>
        </w:rPr>
      </w:pPr>
      <w:r w:rsidRPr="001C19E3">
        <w:rPr>
          <w:rFonts w:ascii="黑体" w:eastAsia="黑体"/>
          <w:color w:val="000000" w:themeColor="text1"/>
        </w:rPr>
        <w:fldChar w:fldCharType="end"/>
      </w:r>
    </w:p>
    <w:p w:rsidR="00803CEF" w:rsidRDefault="00803CEF" w:rsidP="00803CEF">
      <w:pPr>
        <w:pStyle w:val="a7"/>
        <w:spacing w:before="0" w:beforeAutospacing="0" w:after="0" w:afterAutospacing="0"/>
        <w:outlineLvl w:val="0"/>
        <w:rPr>
          <w:rFonts w:ascii="微软雅黑" w:eastAsia="微软雅黑" w:hAnsi="微软雅黑"/>
          <w:color w:val="333333"/>
        </w:rPr>
      </w:pPr>
      <w:bookmarkStart w:id="0" w:name="_Toc150156366"/>
      <w:r>
        <w:rPr>
          <w:rFonts w:ascii="微软雅黑" w:eastAsia="微软雅黑" w:hAnsi="微软雅黑" w:hint="eastAsia"/>
          <w:b/>
          <w:bCs/>
          <w:color w:val="333333"/>
        </w:rPr>
        <w:t>专家表示：九成中风可以避免</w:t>
      </w:r>
      <w:bookmarkEnd w:id="0"/>
    </w:p>
    <w:p w:rsidR="00803CEF" w:rsidRDefault="00803CEF" w:rsidP="00803CEF">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(2023-10-30    中国新闻网)</w:t>
      </w:r>
    </w:p>
    <w:p w:rsidR="00803CEF" w:rsidRPr="00803CEF" w:rsidRDefault="00803CEF" w:rsidP="00803CEF">
      <w:pPr>
        <w:pStyle w:val="a7"/>
        <w:adjustRightInd w:val="0"/>
        <w:snapToGrid w:val="0"/>
        <w:spacing w:before="0" w:beforeAutospacing="0" w:after="0" w:afterAutospacing="0" w:line="360" w:lineRule="auto"/>
        <w:rPr>
          <w:rFonts w:hint="eastAsia"/>
          <w:color w:val="333333"/>
        </w:rPr>
      </w:pPr>
      <w:r>
        <w:rPr>
          <w:rFonts w:ascii="微软雅黑" w:eastAsia="微软雅黑" w:hAnsi="微软雅黑" w:hint="eastAsia"/>
          <w:color w:val="333333"/>
          <w:sz w:val="21"/>
          <w:szCs w:val="21"/>
        </w:rPr>
        <w:t xml:space="preserve">  </w:t>
      </w:r>
      <w:r w:rsidRPr="00803CEF">
        <w:rPr>
          <w:rFonts w:hint="eastAsia"/>
          <w:color w:val="333333"/>
        </w:rPr>
        <w:t xml:space="preserve"> 中新网广州</w:t>
      </w:r>
      <w:r w:rsidRPr="00803CEF">
        <w:rPr>
          <w:rFonts w:eastAsia="MS Gothic" w:hAnsi="MS Gothic" w:cs="MS Gothic" w:hint="eastAsia"/>
          <w:color w:val="333333"/>
        </w:rPr>
        <w:t> </w:t>
      </w:r>
      <w:r w:rsidRPr="00803CEF">
        <w:rPr>
          <w:rFonts w:eastAsia="MS Gothic" w:hAnsi="MS Gothic" w:cs="MS Gothic" w:hint="eastAsia"/>
          <w:color w:val="333333"/>
        </w:rPr>
        <w:t> </w:t>
      </w:r>
      <w:r w:rsidRPr="00803CEF">
        <w:rPr>
          <w:rFonts w:hint="eastAsia"/>
          <w:color w:val="333333"/>
        </w:rPr>
        <w:t>10月29日电 (记者 蔡敏婕)今天是第18个世界卒中日。近年来，脑卒中也不再属于“老人病”，随着生活节奏加快、饮食作息不规律等因素，卒中在中青年人群中的发病也不在少见。</w:t>
      </w:r>
    </w:p>
    <w:p w:rsidR="00803CEF" w:rsidRPr="00803CEF" w:rsidRDefault="00803CEF" w:rsidP="00803CEF">
      <w:pPr>
        <w:pStyle w:val="a7"/>
        <w:adjustRightInd w:val="0"/>
        <w:snapToGrid w:val="0"/>
        <w:spacing w:before="0" w:beforeAutospacing="0" w:after="0" w:afterAutospacing="0" w:line="360" w:lineRule="auto"/>
        <w:rPr>
          <w:rFonts w:hint="eastAsia"/>
          <w:color w:val="333333"/>
        </w:rPr>
      </w:pPr>
      <w:r w:rsidRPr="00803CEF">
        <w:rPr>
          <w:rFonts w:eastAsia="MS Gothic" w:hAnsi="MS Gothic" w:cs="MS Gothic" w:hint="eastAsia"/>
          <w:color w:val="333333"/>
        </w:rPr>
        <w:t> </w:t>
      </w:r>
      <w:r w:rsidRPr="00803CEF">
        <w:rPr>
          <w:rFonts w:eastAsia="MS Gothic" w:hAnsi="MS Gothic" w:cs="MS Gothic" w:hint="eastAsia"/>
          <w:color w:val="333333"/>
        </w:rPr>
        <w:t> </w:t>
      </w:r>
      <w:r w:rsidRPr="00803CEF">
        <w:rPr>
          <w:rFonts w:hint="eastAsia"/>
          <w:color w:val="333333"/>
        </w:rPr>
        <w:t>“其实多达90%的中风是可以避免的。”广东省第二人民医院神经医学中心主任何旭英表示，高血压、糖尿病、血脂异常、房颤、吸烟、大量饮酒、脑卒中家族史等都是脑卒中的主要危险因素。在控制好血压方面，她建议35岁以上应每年至少测量血压1次，高血压患者应每月至少测量1次，同时还需进行药物治疗。</w:t>
      </w:r>
    </w:p>
    <w:p w:rsidR="00803CEF" w:rsidRPr="00803CEF" w:rsidRDefault="00803CEF" w:rsidP="00803CEF">
      <w:pPr>
        <w:pStyle w:val="a7"/>
        <w:adjustRightInd w:val="0"/>
        <w:snapToGrid w:val="0"/>
        <w:spacing w:before="0" w:beforeAutospacing="0" w:after="0" w:afterAutospacing="0" w:line="360" w:lineRule="auto"/>
        <w:rPr>
          <w:rFonts w:hint="eastAsia"/>
          <w:color w:val="333333"/>
        </w:rPr>
      </w:pPr>
      <w:r w:rsidRPr="00803CEF">
        <w:rPr>
          <w:rFonts w:hint="eastAsia"/>
          <w:color w:val="333333"/>
        </w:rPr>
        <w:t>脑卒中俗称</w:t>
      </w:r>
      <w:r w:rsidRPr="00803CEF">
        <w:rPr>
          <w:rFonts w:eastAsia="MS Gothic" w:hAnsi="MS Gothic" w:cs="MS Gothic" w:hint="eastAsia"/>
          <w:color w:val="333333"/>
        </w:rPr>
        <w:t> </w:t>
      </w:r>
      <w:r w:rsidRPr="00803CEF">
        <w:rPr>
          <w:rFonts w:eastAsia="MS Gothic" w:hAnsi="MS Gothic" w:cs="MS Gothic" w:hint="eastAsia"/>
          <w:color w:val="333333"/>
        </w:rPr>
        <w:t> </w:t>
      </w:r>
      <w:r w:rsidRPr="00803CEF">
        <w:rPr>
          <w:rFonts w:hint="eastAsia"/>
          <w:color w:val="333333"/>
        </w:rPr>
        <w:t>“中风”。脑卒中发病急、病情进展迅速，可导致肢体瘫痪、语言障碍、吞咽困难、认知障碍、精神抑郁等，严重影响患者生活质量，给家庭和社会造成巨大负担。</w:t>
      </w:r>
    </w:p>
    <w:p w:rsidR="00803CEF" w:rsidRPr="00803CEF" w:rsidRDefault="00803CEF" w:rsidP="00803CEF">
      <w:pPr>
        <w:pStyle w:val="a7"/>
        <w:adjustRightInd w:val="0"/>
        <w:snapToGrid w:val="0"/>
        <w:spacing w:before="0" w:beforeAutospacing="0" w:after="0" w:afterAutospacing="0" w:line="360" w:lineRule="auto"/>
        <w:rPr>
          <w:rFonts w:hint="eastAsia"/>
          <w:color w:val="333333"/>
        </w:rPr>
      </w:pPr>
      <w:r w:rsidRPr="00803CEF">
        <w:rPr>
          <w:rFonts w:eastAsia="MS Gothic" w:hAnsi="MS Gothic" w:cs="MS Gothic" w:hint="eastAsia"/>
          <w:color w:val="333333"/>
        </w:rPr>
        <w:t> </w:t>
      </w:r>
      <w:r w:rsidRPr="00803CEF">
        <w:rPr>
          <w:rFonts w:eastAsia="MS Gothic" w:hAnsi="MS Gothic" w:cs="MS Gothic" w:hint="eastAsia"/>
          <w:color w:val="333333"/>
        </w:rPr>
        <w:t> </w:t>
      </w:r>
      <w:r w:rsidRPr="00803CEF">
        <w:rPr>
          <w:rFonts w:hint="eastAsia"/>
          <w:color w:val="333333"/>
        </w:rPr>
        <w:t>10月3日，唐叔突然感觉自己右边手脚不能动弹，口角歪斜，说不出话来，很快唐叔就出现神志不清。经诊断发现唐叔左侧颈内动脉闭塞，左侧大脑半球大面积脑梗死。在取得家属的知情同意后，何旭英介入团队对唐叔予以静脉溶栓、导管室机械取栓等系列抢救治疗，幸运的是，因为发现及时、抢救到位，唐叔被堵塞的脑血管迅速得以开通，脑组织的血流得以恢复。</w:t>
      </w:r>
    </w:p>
    <w:p w:rsidR="00803CEF" w:rsidRPr="00803CEF" w:rsidRDefault="00803CEF" w:rsidP="00803CEF">
      <w:pPr>
        <w:pStyle w:val="a7"/>
        <w:adjustRightInd w:val="0"/>
        <w:snapToGrid w:val="0"/>
        <w:spacing w:before="0" w:beforeAutospacing="0" w:after="0" w:afterAutospacing="0" w:line="360" w:lineRule="auto"/>
        <w:rPr>
          <w:rFonts w:hint="eastAsia"/>
          <w:color w:val="333333"/>
        </w:rPr>
      </w:pPr>
      <w:r w:rsidRPr="00803CEF">
        <w:rPr>
          <w:rFonts w:hint="eastAsia"/>
          <w:color w:val="333333"/>
        </w:rPr>
        <w:lastRenderedPageBreak/>
        <w:t>追溯唐叔既往病史，唐叔表示，他在体检的时候发现有房颤的情况，医生让他规律服药预防中风，他觉得自己没有任何不舒服就没当回事，也从来没想过卒中会发生在自己身上。</w:t>
      </w:r>
      <w:r w:rsidRPr="00803CEF">
        <w:rPr>
          <w:rFonts w:eastAsia="MS Gothic" w:hAnsi="MS Gothic" w:cs="MS Gothic" w:hint="eastAsia"/>
          <w:color w:val="333333"/>
        </w:rPr>
        <w:t> </w:t>
      </w:r>
      <w:r w:rsidRPr="00803CEF">
        <w:rPr>
          <w:rFonts w:eastAsia="MS Gothic" w:hAnsi="MS Gothic" w:cs="MS Gothic" w:hint="eastAsia"/>
          <w:color w:val="333333"/>
        </w:rPr>
        <w:t> </w:t>
      </w:r>
    </w:p>
    <w:p w:rsidR="00803CEF" w:rsidRPr="00803CEF" w:rsidRDefault="00803CEF" w:rsidP="00803CEF">
      <w:pPr>
        <w:pStyle w:val="a7"/>
        <w:adjustRightInd w:val="0"/>
        <w:snapToGrid w:val="0"/>
        <w:spacing w:before="0" w:beforeAutospacing="0" w:after="0" w:afterAutospacing="0" w:line="360" w:lineRule="auto"/>
        <w:rPr>
          <w:rFonts w:hint="eastAsia"/>
          <w:color w:val="333333"/>
        </w:rPr>
      </w:pPr>
      <w:r w:rsidRPr="00803CEF">
        <w:rPr>
          <w:rFonts w:hint="eastAsia"/>
          <w:color w:val="333333"/>
        </w:rPr>
        <w:t>何旭英表示，卒中关键在于预防，高血压、糖尿病、血脂异常、房颤、吸烟、大量饮酒、不合理膳食、超重或肥胖、缺乏运动、心理因素、脑卒中家族史等都是脑卒中的主要危险因素，因此养成健康的生活方式，定期进行脑卒中危险因素筛查，做到早预防、早发现、早诊断、早治疗，就可以有效防治脑卒中。</w:t>
      </w:r>
      <w:r w:rsidRPr="00803CEF">
        <w:rPr>
          <w:rFonts w:eastAsia="MS Gothic" w:hAnsi="MS Gothic" w:cs="MS Gothic" w:hint="eastAsia"/>
          <w:color w:val="333333"/>
        </w:rPr>
        <w:t> </w:t>
      </w:r>
      <w:r w:rsidRPr="00803CEF">
        <w:rPr>
          <w:rFonts w:eastAsia="MS Gothic" w:hAnsi="MS Gothic" w:cs="MS Gothic" w:hint="eastAsia"/>
          <w:color w:val="333333"/>
        </w:rPr>
        <w:t> </w:t>
      </w:r>
    </w:p>
    <w:p w:rsidR="00803CEF" w:rsidRPr="00803CEF" w:rsidRDefault="00803CEF" w:rsidP="00803CEF">
      <w:pPr>
        <w:pStyle w:val="a7"/>
        <w:adjustRightInd w:val="0"/>
        <w:snapToGrid w:val="0"/>
        <w:spacing w:before="0" w:beforeAutospacing="0" w:after="0" w:afterAutospacing="0" w:line="360" w:lineRule="auto"/>
        <w:rPr>
          <w:rFonts w:hint="eastAsia"/>
          <w:color w:val="333333"/>
        </w:rPr>
      </w:pPr>
      <w:r w:rsidRPr="00803CEF">
        <w:rPr>
          <w:rFonts w:hint="eastAsia"/>
          <w:color w:val="333333"/>
        </w:rPr>
        <w:t>何旭英建议，应该定期进行卒中危险因素的自我筛查，控制好血压、血糖、血脂和体重等。除此之外，还要积极治疗有关疾病，比如心肌梗死、心房颤动、外周动脉疾病等。</w:t>
      </w:r>
      <w:r w:rsidRPr="00803CEF">
        <w:rPr>
          <w:rFonts w:eastAsia="MS Gothic" w:hAnsi="MS Gothic" w:cs="MS Gothic" w:hint="eastAsia"/>
          <w:color w:val="333333"/>
        </w:rPr>
        <w:t> </w:t>
      </w:r>
      <w:r w:rsidRPr="00803CEF">
        <w:rPr>
          <w:rFonts w:eastAsia="MS Gothic" w:hAnsi="MS Gothic" w:cs="MS Gothic" w:hint="eastAsia"/>
          <w:color w:val="333333"/>
        </w:rPr>
        <w:t> </w:t>
      </w:r>
    </w:p>
    <w:p w:rsidR="00803CEF" w:rsidRPr="00803CEF" w:rsidRDefault="00803CEF" w:rsidP="00803CEF">
      <w:pPr>
        <w:pStyle w:val="a7"/>
        <w:adjustRightInd w:val="0"/>
        <w:snapToGrid w:val="0"/>
        <w:spacing w:before="0" w:beforeAutospacing="0" w:after="0" w:afterAutospacing="0" w:line="360" w:lineRule="auto"/>
        <w:rPr>
          <w:rFonts w:hint="eastAsia"/>
          <w:color w:val="333333"/>
        </w:rPr>
      </w:pPr>
      <w:r w:rsidRPr="00803CEF">
        <w:rPr>
          <w:rFonts w:eastAsia="MS Gothic" w:hAnsi="MS Gothic" w:cs="MS Gothic" w:hint="eastAsia"/>
          <w:color w:val="333333"/>
        </w:rPr>
        <w:t> </w:t>
      </w:r>
      <w:r w:rsidRPr="00803CEF">
        <w:rPr>
          <w:rFonts w:eastAsia="MS Gothic" w:hAnsi="MS Gothic" w:cs="MS Gothic" w:hint="eastAsia"/>
          <w:color w:val="333333"/>
        </w:rPr>
        <w:t> </w:t>
      </w:r>
      <w:r w:rsidRPr="00803CEF">
        <w:rPr>
          <w:rFonts w:hint="eastAsia"/>
          <w:color w:val="333333"/>
        </w:rPr>
        <w:t>“以上疾病人群的卒中发病风险明显高于常人，应定期体检复查，接受专科医生治疗，遵医嘱药物治疗。”何旭英称，脑卒中可防可治，要提升以预防为主的健康意识，积极参与、配合当地医疗机构、基层医疗卫生单位开展的脑卒中高危人群筛查、干预等活动。如有出现相应症状，一定要马上就医。</w:t>
      </w:r>
    </w:p>
    <w:p w:rsidR="00803CEF" w:rsidRPr="00803CEF" w:rsidRDefault="00803CEF" w:rsidP="00803CEF">
      <w:pPr>
        <w:pStyle w:val="a7"/>
        <w:adjustRightInd w:val="0"/>
        <w:snapToGrid w:val="0"/>
        <w:spacing w:before="0" w:beforeAutospacing="0" w:after="0" w:afterAutospacing="0" w:line="360" w:lineRule="auto"/>
        <w:rPr>
          <w:rFonts w:hint="eastAsia"/>
          <w:color w:val="333333"/>
        </w:rPr>
      </w:pPr>
      <w:r w:rsidRPr="00803CEF">
        <w:rPr>
          <w:rFonts w:hint="eastAsia"/>
          <w:color w:val="333333"/>
        </w:rPr>
        <w:t>    摘引网址：http://health.people.com.cn/n1/2023/1030/c14739-40106133.html</w:t>
      </w:r>
    </w:p>
    <w:p w:rsidR="00803CEF" w:rsidRDefault="00803CEF" w:rsidP="00C110FB">
      <w:pPr>
        <w:pStyle w:val="a7"/>
        <w:spacing w:before="0" w:beforeAutospacing="0" w:after="0" w:afterAutospacing="0"/>
        <w:outlineLvl w:val="0"/>
        <w:rPr>
          <w:rFonts w:ascii="黑体" w:eastAsia="黑体" w:hint="eastAsia"/>
          <w:color w:val="000000" w:themeColor="text1"/>
        </w:rPr>
      </w:pPr>
    </w:p>
    <w:p w:rsidR="00803CEF" w:rsidRDefault="00803CEF" w:rsidP="00803CEF">
      <w:pPr>
        <w:pStyle w:val="a7"/>
        <w:spacing w:before="0" w:beforeAutospacing="0" w:after="0" w:afterAutospacing="0"/>
        <w:outlineLvl w:val="0"/>
        <w:rPr>
          <w:rFonts w:ascii="微软雅黑" w:eastAsia="微软雅黑" w:hAnsi="微软雅黑"/>
          <w:color w:val="333333"/>
        </w:rPr>
      </w:pPr>
      <w:bookmarkStart w:id="1" w:name="_Toc150156367"/>
      <w:r>
        <w:rPr>
          <w:rFonts w:ascii="微软雅黑" w:eastAsia="微软雅黑" w:hAnsi="微软雅黑" w:hint="eastAsia"/>
          <w:b/>
          <w:bCs/>
          <w:color w:val="333333"/>
        </w:rPr>
        <w:t>诺如病毒感染进入高发期</w:t>
      </w:r>
      <w:r>
        <w:rPr>
          <w:rFonts w:hint="eastAsia"/>
          <w:b/>
          <w:bCs/>
          <w:color w:val="333333"/>
        </w:rPr>
        <w:t> </w:t>
      </w:r>
      <w:r>
        <w:rPr>
          <w:rFonts w:ascii="微软雅黑" w:eastAsia="微软雅黑" w:hAnsi="微软雅黑" w:hint="eastAsia"/>
          <w:b/>
          <w:bCs/>
          <w:color w:val="333333"/>
        </w:rPr>
        <w:t>专家给出这些防治建议</w:t>
      </w:r>
      <w:bookmarkEnd w:id="1"/>
    </w:p>
    <w:p w:rsidR="00803CEF" w:rsidRDefault="00803CEF" w:rsidP="00803CEF">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(2023-10-30 </w:t>
      </w:r>
      <w:r>
        <w:rPr>
          <w:rFonts w:ascii="Arial" w:eastAsia="微软雅黑" w:hAnsi="Arial" w:cs="Arial"/>
          <w:color w:val="333333"/>
          <w:sz w:val="21"/>
          <w:szCs w:val="21"/>
        </w:rPr>
        <w:t>   </w:t>
      </w:r>
      <w:r>
        <w:rPr>
          <w:rFonts w:ascii="微软雅黑" w:eastAsia="微软雅黑" w:hAnsi="微软雅黑" w:hint="eastAsia"/>
          <w:color w:val="333333"/>
          <w:sz w:val="21"/>
          <w:szCs w:val="21"/>
        </w:rPr>
        <w:t>人民网)</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Pr>
          <w:rFonts w:ascii="Arial" w:eastAsia="微软雅黑" w:hAnsi="Arial" w:cs="Arial"/>
          <w:color w:val="333333"/>
          <w:sz w:val="21"/>
          <w:szCs w:val="21"/>
        </w:rPr>
        <w:t> </w:t>
      </w:r>
      <w:r>
        <w:rPr>
          <w:rFonts w:ascii="Arial" w:eastAsia="微软雅黑" w:hAnsi="Arial" w:cs="Arial" w:hint="eastAsia"/>
          <w:color w:val="333333"/>
          <w:sz w:val="21"/>
          <w:szCs w:val="21"/>
        </w:rPr>
        <w:t xml:space="preserve">   </w:t>
      </w:r>
      <w:r w:rsidRPr="00803CEF">
        <w:rPr>
          <w:rFonts w:asciiTheme="minorEastAsia" w:eastAsiaTheme="minorEastAsia" w:hAnsiTheme="minorEastAsia" w:cs="Arial" w:hint="eastAsia"/>
          <w:color w:val="333333"/>
        </w:rPr>
        <w:t xml:space="preserve"> </w:t>
      </w:r>
      <w:r w:rsidRPr="00803CEF">
        <w:rPr>
          <w:rFonts w:asciiTheme="minorEastAsia" w:eastAsiaTheme="minorEastAsia" w:hAnsiTheme="minorEastAsia" w:hint="eastAsia"/>
          <w:color w:val="333333"/>
        </w:rPr>
        <w:t>近日，国家疾控局发布诺如病毒感染健康提示显示，每年10月到次年3月是诺如病毒感染高发期，学校和托幼机构等人群聚集场所是诺如病毒感染高发场所。</w:t>
      </w:r>
    </w:p>
    <w:p w:rsidR="00803CEF" w:rsidRPr="00803CEF" w:rsidRDefault="00803CEF" w:rsidP="00803CE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应急总医院疾控（院感）处主管护师侯淑敏在接受人民网记者采访时介绍，诺如病毒属于杯状病毒科，具有感染剂量低、排毒时间长、外环境抵抗力强、免疫保护时间短、全人群普遍易感等特点，是引起急性胃肠炎常见的病原体之一。诺如病毒感染的常见症状主要为腹泻和呕吐，其次为恶心、腹痛、头痛和发热等。儿童以呕吐为主，成人则以腹泻居多，粪便为稀水便或水样便。诺如病毒感染后潜伏期为12至72小时，通常为24至48小时。</w:t>
      </w:r>
    </w:p>
    <w:p w:rsidR="00803CEF" w:rsidRPr="00803CEF" w:rsidRDefault="00803CEF" w:rsidP="00803CE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lastRenderedPageBreak/>
        <w:t>诺如病毒的传播途径多样，主要通过摄入被粪便或呕吐物污染的食物或水、接触患者粪便或呕吐物、吸入患者呕吐时产生的气溶胶，以及间接接触被粪便或呕吐物污染的物品和环境等感染。</w:t>
      </w:r>
    </w:p>
    <w:p w:rsidR="00803CEF" w:rsidRPr="00803CEF" w:rsidRDefault="00803CEF" w:rsidP="00803CE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目前，尚无治疗诺如病毒的特效药以及疫苗。诺如病毒感染后起病急，属于自限性疾病，多数患者发病后症状轻，无需特殊治疗，及时补充呕吐和腹泻时消耗的水分，休息2至3天即可康复。”侯淑敏提示，但不排除老人、婴幼儿等出现重症的可能。如遇到以下情况需及时就医：高热不退；持续多日的腹泻或呕吐；不能缓解的严重腹痛；精神反应差、嗜睡；大便带血或呕吐物中有黄色胆汁样液体；婴儿数小时不能正常摄入母乳，持续4至6小时无尿或尿布不湿；儿童持续6至8小时无尿、哭时无眼泪、眼窝凹陷、皮肤弹性差。</w:t>
      </w:r>
    </w:p>
    <w:p w:rsidR="00803CEF" w:rsidRPr="00803CEF" w:rsidRDefault="00803CEF" w:rsidP="00803CE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如何预防诺如病毒感染？侯淑敏建议，保持手卫生，饭前、便后、加工食物前应按照六步洗手法正确洗手；注意饮食饮水卫生，不饮用生水，烹饪食物要煮熟，尤其是贝类等海鲜食品；做好环境清洁和消毒工作；保持规律作息、合理膳食、适量运动等健康生活方式，增强身体对病毒的抵抗能力。同时，已感染诺如病毒的人群，应尽量居家隔离，避免传染他人。需要注意的是，对患者呕吐物或粪便污染的环境和物品需要使用含氯制剂进行科学规范的消毒处理，酒精对诺如病毒无效。</w:t>
      </w:r>
    </w:p>
    <w:p w:rsidR="00803CEF" w:rsidRPr="00803CEF" w:rsidRDefault="00803CEF" w:rsidP="00803CE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摘引网址：</w:t>
      </w:r>
      <w:r w:rsidRPr="00803CEF">
        <w:rPr>
          <w:rFonts w:asciiTheme="minorEastAsia" w:eastAsiaTheme="minorEastAsia" w:hAnsiTheme="minorEastAsia" w:cs="Arial"/>
          <w:color w:val="333333"/>
        </w:rPr>
        <w:t>http://health.people.com.cn/n1/2023/1030/c14739-40106336.html</w:t>
      </w:r>
    </w:p>
    <w:p w:rsidR="00803CEF" w:rsidRPr="00803CEF" w:rsidRDefault="00803CEF" w:rsidP="00C110FB">
      <w:pPr>
        <w:pStyle w:val="a7"/>
        <w:spacing w:before="0" w:beforeAutospacing="0" w:after="0" w:afterAutospacing="0"/>
        <w:outlineLvl w:val="0"/>
        <w:rPr>
          <w:rFonts w:ascii="黑体" w:eastAsia="黑体" w:hint="eastAsia"/>
          <w:color w:val="000000" w:themeColor="text1"/>
        </w:rPr>
      </w:pPr>
    </w:p>
    <w:p w:rsidR="00803CEF" w:rsidRPr="00803CEF" w:rsidRDefault="00803CEF" w:rsidP="00803CEF">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2" w:name="_Toc150156368"/>
      <w:r w:rsidRPr="00803CEF">
        <w:rPr>
          <w:rFonts w:asciiTheme="minorEastAsia" w:eastAsiaTheme="minorEastAsia" w:hAnsiTheme="minorEastAsia" w:hint="eastAsia"/>
          <w:b/>
          <w:bCs/>
          <w:color w:val="333333"/>
        </w:rPr>
        <w:t>“时间就是大脑”，每一秒都至关重要｜世界卒中日</w:t>
      </w:r>
      <w:bookmarkEnd w:id="2"/>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cs="Arial" w:hint="eastAsia"/>
          <w:color w:val="333333"/>
        </w:rPr>
        <w:t>(</w:t>
      </w:r>
      <w:r w:rsidRPr="00803CEF">
        <w:rPr>
          <w:rFonts w:asciiTheme="minorEastAsia" w:eastAsiaTheme="minorEastAsia" w:hAnsiTheme="minorEastAsia" w:cs="Arial"/>
          <w:color w:val="333333"/>
        </w:rPr>
        <w:t>2023-10-30    </w:t>
      </w:r>
      <w:r w:rsidRPr="00803CEF">
        <w:rPr>
          <w:rFonts w:asciiTheme="minorEastAsia" w:eastAsiaTheme="minorEastAsia" w:hAnsiTheme="minorEastAsia" w:hint="eastAsia"/>
          <w:color w:val="333333"/>
        </w:rPr>
        <w:t>国家卫生健康委员会)</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cs="Arial"/>
          <w:color w:val="333333"/>
        </w:rPr>
        <w:t> </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r w:rsidRPr="00803CEF">
        <w:rPr>
          <w:rFonts w:asciiTheme="minorEastAsia" w:eastAsiaTheme="minorEastAsia" w:hAnsiTheme="minorEastAsia" w:hint="eastAsia"/>
          <w:color w:val="333333"/>
        </w:rPr>
        <w:t>10月29日是“世界卒中日”。今年的主题是“卒中识别早，救治效果好”。</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卒中亦称中风，包括缺血性脑卒中和出血性脑卒中，指由于脑内血管狭窄或闭塞和血管破裂等所致的一组器质性脑血管疾病，以突然起病、迅速出现神经功能障碍作为其主要临床特征。</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近年来，随着社会人口老龄化和城市化进程加速，居民生活结构改变，全球卒中疾病总体呈现发病率高、致残率高、致死率高，复发率高以及并发症多的态势。毋庸置疑，卒中正严重威胁全球居民的身心健康。</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急性缺血性脑卒中又称为</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r w:rsidRPr="00803CEF">
        <w:rPr>
          <w:rFonts w:asciiTheme="minorEastAsia" w:eastAsiaTheme="minorEastAsia" w:hAnsiTheme="minorEastAsia" w:hint="eastAsia"/>
          <w:color w:val="333333"/>
        </w:rPr>
        <w:t>“脑梗死”，约占所有卒中的87%。急性缺血性脑卒中作为卒中的主要临床类型，是指因脑血栓形成、脑栓塞等各种脑血管病变所致脑血流阻断，脑组织局部血液供应障碍，发生缺血、坏死，进而突然出现一侧肢体无力或麻木、</w:t>
      </w:r>
      <w:r w:rsidRPr="00803CEF">
        <w:rPr>
          <w:rFonts w:asciiTheme="minorEastAsia" w:eastAsiaTheme="minorEastAsia" w:hAnsiTheme="minorEastAsia" w:hint="eastAsia"/>
          <w:color w:val="333333"/>
        </w:rPr>
        <w:lastRenderedPageBreak/>
        <w:t>言语不清等神经功能障碍的一类临床综合征。该病是导致我国卒中疾病负担增长的主要原因。</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一、卒中症状的早期识别</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r w:rsidRPr="00803CEF">
        <w:rPr>
          <w:rFonts w:asciiTheme="minorEastAsia" w:eastAsiaTheme="minorEastAsia" w:hAnsiTheme="minorEastAsia" w:hint="eastAsia"/>
          <w:color w:val="333333"/>
        </w:rPr>
        <w:t>“时间就是大脑”是改善脑梗死患者长期预后的“黄金法则”。早期发现、早期诊治可以最大程度上减轻患者的脑组织受损程度，使得多数患者免于死亡、远离终身残疾。</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在临床实践中，我们常使用</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r w:rsidRPr="00803CEF">
        <w:rPr>
          <w:rFonts w:asciiTheme="minorEastAsia" w:eastAsiaTheme="minorEastAsia" w:hAnsiTheme="minorEastAsia" w:hint="eastAsia"/>
          <w:color w:val="333333"/>
        </w:rPr>
        <w:t>“最后正常时间”来计算患者的治疗时间窗，即患者尚没有表现出相关神经功能障碍的时间。遗憾的是，研究数据提示仅有约12%的患者在发病后3小时内到院就诊，仅50%的患者在发病后24小时内到院就诊，因此，我们需要再次强调早期识别、早期就诊的重要性。</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临床中有几个常用的口诀（量表）可以帮助大家早期识别卒中症状，这对于伴有卒中危险因素，如高龄，以及高血压、糖尿病和房颤等基础疾病的居民尤为关键。</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以</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r w:rsidRPr="00803CEF">
        <w:rPr>
          <w:rFonts w:asciiTheme="minorEastAsia" w:eastAsiaTheme="minorEastAsia" w:hAnsiTheme="minorEastAsia" w:hint="eastAsia"/>
          <w:color w:val="333333"/>
        </w:rPr>
        <w:t>“BE-FAST”为例，该口诀中提到5个症状，分别是难平衡（B）、看不清（E）、脸不正（F）、臂不平（A）、语不灵（S），以及强调时间（T）的重要性。</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其中，难平衡是指因平衡或协调能力丧失，患者突然出现行走困难；看不清是指突发的视力变化，视物困难；脸不正是指突发的面部不对称，口角歪斜；臂不平是指手臂突然无力或麻木，多出现在身体一侧；语不灵是指突然出现说话含混，难以听懂，或不能理解别人的语言。一旦出现上述症状，需要警醒且尽快到院就诊。</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总之，快速识别、及时送医是实现积极救治、改善预后的首要前提。一旦发生卒中，千万不要等待症状自行消失，而是应该立即前往医院或拨打</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r w:rsidRPr="00803CEF">
        <w:rPr>
          <w:rFonts w:asciiTheme="minorEastAsia" w:eastAsiaTheme="minorEastAsia" w:hAnsiTheme="minorEastAsia" w:hint="eastAsia"/>
          <w:color w:val="333333"/>
        </w:rPr>
        <w:t>“120”获得医疗救助。</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二、卒中救治的黄金时间窗</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r w:rsidRPr="00803CEF">
        <w:rPr>
          <w:rFonts w:asciiTheme="minorEastAsia" w:eastAsiaTheme="minorEastAsia" w:hAnsiTheme="minorEastAsia" w:hint="eastAsia"/>
          <w:color w:val="333333"/>
        </w:rPr>
        <w:t>“时间就是大脑”不仅表现在院前早期识别中，对于院内诊治亦具有重要指导意义。</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鉴于脑梗死多由于脑血管闭塞所致，及时开通血管、恢复脑组织血流灌注的再灌注治疗仍是脑梗死的最佳治疗方案。若高度怀疑脑梗死的患者可以在发病后</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r w:rsidRPr="00803CEF">
        <w:rPr>
          <w:rFonts w:asciiTheme="minorEastAsia" w:eastAsiaTheme="minorEastAsia" w:hAnsiTheme="minorEastAsia" w:hint="eastAsia"/>
          <w:color w:val="333333"/>
        </w:rPr>
        <w:t>4.5小时内接受专业医生评估，且排除禁忌证，即可接受静脉溶栓治疗。</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溶栓药物可以通过溶开堵塞血管的栓子，实现血流恢复、挽救脑组织，提高</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r w:rsidRPr="00803CEF">
        <w:rPr>
          <w:rFonts w:asciiTheme="minorEastAsia" w:eastAsiaTheme="minorEastAsia" w:hAnsiTheme="minorEastAsia" w:hint="eastAsia"/>
          <w:color w:val="333333"/>
        </w:rPr>
        <w:t>30%的良好预后概率。经高级影像指导（包括头颈CTA、CT灌注成像、核磁共振成像等），时间窗可进一步扩展至发病后9小时。</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lastRenderedPageBreak/>
        <w:t>发病后</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r w:rsidRPr="00803CEF">
        <w:rPr>
          <w:rFonts w:asciiTheme="minorEastAsia" w:eastAsiaTheme="minorEastAsia" w:hAnsiTheme="minorEastAsia" w:hint="eastAsia"/>
          <w:color w:val="333333"/>
        </w:rPr>
        <w:t>6小时内的脑梗死患者在接受相关影像评估后，若确实存在大血管闭塞，可接受血管内治疗。血管内治疗可以通过取栓器械拉走栓子，恢复血管再通，提高50%的良好预后概率，使得患者可以完全或基本恢复发病前的日常状态。若进一步完善高级影像，时间窗可扩展至发病后24小时。</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无论是静脉溶栓治疗还是血管内治疗，越早接受治疗，往往预示着更大的康复空间。</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相关研究提示，发病至溶栓时间每节约</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r w:rsidRPr="00803CEF">
        <w:rPr>
          <w:rFonts w:asciiTheme="minorEastAsia" w:eastAsiaTheme="minorEastAsia" w:hAnsiTheme="minorEastAsia" w:hint="eastAsia"/>
          <w:color w:val="333333"/>
        </w:rPr>
        <w:t>1分钟，可以平均增加患者4.4天独立生活能力；发病至血管内治疗时间每节约1分钟，可以获得平均4.2天的额外健康寿命，每节约15分钟，患者恢复功能独立的可能性会增加0.91%。</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反之，患者到院至血管内治疗的时间每延迟</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r w:rsidRPr="00803CEF">
        <w:rPr>
          <w:rFonts w:asciiTheme="minorEastAsia" w:eastAsiaTheme="minorEastAsia" w:hAnsiTheme="minorEastAsia" w:hint="eastAsia"/>
          <w:color w:val="333333"/>
        </w:rPr>
        <w:t>1小时，患者成功恢复脑血流灌注的概率将下降22%，不利于患者结局；对于接受桥接治疗的患者（先静脉溶栓再血管内治疗）而言，每延迟15分钟接受静脉溶栓，患者无法独立行走回家的概率将会增加1.12倍。</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hint="eastAsia"/>
          <w:color w:val="333333"/>
        </w:rPr>
        <w:t>总之，</w:t>
      </w:r>
      <w:r w:rsidRPr="00803CEF">
        <w:rPr>
          <w:rFonts w:asciiTheme="minorEastAsia" w:eastAsia="MS Gothic" w:hAnsi="MS Gothic" w:cs="MS Gothic" w:hint="eastAsia"/>
          <w:color w:val="333333"/>
        </w:rPr>
        <w:t> </w:t>
      </w:r>
      <w:r w:rsidRPr="00803CEF">
        <w:rPr>
          <w:rFonts w:asciiTheme="minorEastAsia" w:eastAsia="MS Gothic" w:hAnsi="MS Gothic" w:cs="MS Gothic" w:hint="eastAsia"/>
          <w:color w:val="333333"/>
        </w:rPr>
        <w:t> </w:t>
      </w:r>
      <w:r w:rsidRPr="00803CEF">
        <w:rPr>
          <w:rFonts w:asciiTheme="minorEastAsia" w:eastAsiaTheme="minorEastAsia" w:hAnsiTheme="minorEastAsia" w:hint="eastAsia"/>
          <w:color w:val="333333"/>
        </w:rPr>
        <w:t>“时间就是大脑”，贯穿患者发现症状、到院就诊和接受治疗的整个流程中，时间延误越少，患者越可能获得良好的结果。</w:t>
      </w:r>
    </w:p>
    <w:p w:rsidR="00803CEF" w:rsidRPr="00803CEF" w:rsidRDefault="00803CEF" w:rsidP="00803CE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803CEF">
        <w:rPr>
          <w:rFonts w:asciiTheme="minorEastAsia" w:eastAsiaTheme="minorEastAsia" w:hAnsiTheme="minorEastAsia" w:cs="Arial"/>
          <w:color w:val="333333"/>
        </w:rPr>
        <w:t>    </w:t>
      </w:r>
      <w:r w:rsidRPr="00803CEF">
        <w:rPr>
          <w:rFonts w:asciiTheme="minorEastAsia" w:eastAsiaTheme="minorEastAsia" w:hAnsiTheme="minorEastAsia" w:hint="eastAsia"/>
          <w:color w:val="333333"/>
        </w:rPr>
        <w:t>摘引网址：</w:t>
      </w:r>
      <w:r w:rsidRPr="00803CEF">
        <w:rPr>
          <w:rFonts w:asciiTheme="minorEastAsia" w:eastAsiaTheme="minorEastAsia" w:hAnsiTheme="minorEastAsia" w:cs="Arial"/>
          <w:color w:val="333333"/>
        </w:rPr>
        <w:t>https://www.chinacdc.cn/yyrdgz/202310/t20231030_270384.html</w:t>
      </w:r>
    </w:p>
    <w:p w:rsidR="00803CEF" w:rsidRDefault="00803CEF" w:rsidP="00C110FB">
      <w:pPr>
        <w:pStyle w:val="a7"/>
        <w:spacing w:before="0" w:beforeAutospacing="0" w:after="0" w:afterAutospacing="0"/>
        <w:outlineLvl w:val="0"/>
        <w:rPr>
          <w:rFonts w:ascii="黑体" w:eastAsia="黑体" w:hint="eastAsia"/>
          <w:color w:val="000000" w:themeColor="text1"/>
        </w:rPr>
      </w:pPr>
    </w:p>
    <w:p w:rsidR="00A80E80" w:rsidRPr="00A80E80" w:rsidRDefault="00A80E80" w:rsidP="00A80E80">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3" w:name="_Toc150156369"/>
      <w:r w:rsidRPr="00A80E80">
        <w:rPr>
          <w:rFonts w:asciiTheme="minorEastAsia" w:eastAsiaTheme="minorEastAsia" w:hAnsiTheme="minorEastAsia" w:hint="eastAsia"/>
          <w:b/>
          <w:bCs/>
          <w:color w:val="333333"/>
        </w:rPr>
        <w:t>中国疾控中心专家表示——流感活动处于中低水平但呈上升趋势</w:t>
      </w:r>
      <w:bookmarkEnd w:id="3"/>
    </w:p>
    <w:p w:rsidR="00A80E80" w:rsidRPr="00A80E80" w:rsidRDefault="00A80E80" w:rsidP="00A80E80">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A80E80">
        <w:rPr>
          <w:rFonts w:asciiTheme="minorEastAsia" w:eastAsiaTheme="minorEastAsia" w:hAnsiTheme="minorEastAsia" w:hint="eastAsia"/>
          <w:color w:val="333333"/>
          <w:sz w:val="21"/>
          <w:szCs w:val="21"/>
        </w:rPr>
        <w:t>(2023-11-02    健康报)</w:t>
      </w:r>
    </w:p>
    <w:p w:rsidR="00A80E80" w:rsidRPr="00A80E80" w:rsidRDefault="00A80E80" w:rsidP="00A80E80">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A80E80">
        <w:rPr>
          <w:rFonts w:asciiTheme="minorEastAsia" w:eastAsiaTheme="minorEastAsia" w:hAnsiTheme="minorEastAsia" w:hint="eastAsia"/>
          <w:color w:val="333333"/>
        </w:rPr>
        <w:t> </w:t>
      </w:r>
      <w:r w:rsidRPr="00A80E80">
        <w:rPr>
          <w:rFonts w:asciiTheme="minorEastAsia" w:eastAsia="MS Gothic" w:hAnsi="MS Gothic" w:cs="MS Gothic" w:hint="eastAsia"/>
          <w:color w:val="333333"/>
        </w:rPr>
        <w:t> </w:t>
      </w:r>
      <w:r w:rsidRPr="00A80E80">
        <w:rPr>
          <w:rFonts w:asciiTheme="minorEastAsia" w:eastAsia="MS Gothic" w:hAnsi="MS Gothic" w:cs="MS Gothic" w:hint="eastAsia"/>
          <w:color w:val="333333"/>
        </w:rPr>
        <w:t> </w:t>
      </w:r>
      <w:r w:rsidRPr="00A80E80">
        <w:rPr>
          <w:rFonts w:asciiTheme="minorEastAsia" w:eastAsiaTheme="minorEastAsia" w:hAnsiTheme="minorEastAsia" w:hint="eastAsia"/>
          <w:color w:val="333333"/>
          <w:sz w:val="21"/>
          <w:szCs w:val="21"/>
        </w:rPr>
        <w:t>（记者</w:t>
      </w:r>
      <w:r w:rsidRPr="00A80E80">
        <w:rPr>
          <w:rFonts w:asciiTheme="minorEastAsia" w:eastAsiaTheme="minorEastAsia" w:hAnsiTheme="minorEastAsia" w:hint="eastAsia"/>
          <w:color w:val="333333"/>
        </w:rPr>
        <w:t> </w:t>
      </w:r>
      <w:r w:rsidRPr="00A80E80">
        <w:rPr>
          <w:rFonts w:asciiTheme="minorEastAsia" w:eastAsiaTheme="minorEastAsia" w:hAnsiTheme="minorEastAsia" w:hint="eastAsia"/>
          <w:color w:val="333333"/>
          <w:sz w:val="21"/>
          <w:szCs w:val="21"/>
        </w:rPr>
        <w:t>张磊</w:t>
      </w:r>
      <w:r w:rsidRPr="00A80E80">
        <w:rPr>
          <w:rFonts w:asciiTheme="minorEastAsia" w:eastAsiaTheme="minorEastAsia" w:hAnsiTheme="minorEastAsia" w:hint="eastAsia"/>
          <w:color w:val="333333"/>
        </w:rPr>
        <w:t> </w:t>
      </w:r>
      <w:r w:rsidRPr="00A80E80">
        <w:rPr>
          <w:rFonts w:asciiTheme="minorEastAsia" w:eastAsiaTheme="minorEastAsia" w:hAnsiTheme="minorEastAsia" w:hint="eastAsia"/>
          <w:color w:val="333333"/>
          <w:sz w:val="21"/>
          <w:szCs w:val="21"/>
        </w:rPr>
        <w:t>段梦兰）</w:t>
      </w:r>
      <w:r w:rsidRPr="00A80E80">
        <w:rPr>
          <w:rFonts w:asciiTheme="minorEastAsia" w:eastAsiaTheme="minorEastAsia" w:hAnsiTheme="minorEastAsia" w:hint="eastAsia"/>
          <w:color w:val="333333"/>
        </w:rPr>
        <w:t>11</w:t>
      </w:r>
      <w:r w:rsidRPr="00A80E80">
        <w:rPr>
          <w:rFonts w:asciiTheme="minorEastAsia" w:eastAsiaTheme="minorEastAsia" w:hAnsiTheme="minorEastAsia" w:hint="eastAsia"/>
          <w:color w:val="333333"/>
          <w:sz w:val="21"/>
          <w:szCs w:val="21"/>
        </w:rPr>
        <w:t>月</w:t>
      </w:r>
      <w:r w:rsidRPr="00A80E80">
        <w:rPr>
          <w:rFonts w:asciiTheme="minorEastAsia" w:eastAsiaTheme="minorEastAsia" w:hAnsiTheme="minorEastAsia" w:hint="eastAsia"/>
          <w:color w:val="333333"/>
        </w:rPr>
        <w:t>1</w:t>
      </w:r>
      <w:r w:rsidRPr="00A80E80">
        <w:rPr>
          <w:rFonts w:asciiTheme="minorEastAsia" w:eastAsiaTheme="minorEastAsia" w:hAnsiTheme="minorEastAsia" w:hint="eastAsia"/>
          <w:color w:val="333333"/>
          <w:sz w:val="21"/>
          <w:szCs w:val="21"/>
        </w:rPr>
        <w:t>日是世界流感日。</w:t>
      </w:r>
      <w:r w:rsidRPr="00A80E80">
        <w:rPr>
          <w:rFonts w:asciiTheme="minorEastAsia" w:eastAsiaTheme="minorEastAsia" w:hAnsiTheme="minorEastAsia" w:hint="eastAsia"/>
          <w:color w:val="333333"/>
        </w:rPr>
        <w:t>10</w:t>
      </w:r>
      <w:r w:rsidRPr="00A80E80">
        <w:rPr>
          <w:rFonts w:asciiTheme="minorEastAsia" w:eastAsiaTheme="minorEastAsia" w:hAnsiTheme="minorEastAsia" w:hint="eastAsia"/>
          <w:color w:val="333333"/>
          <w:sz w:val="21"/>
          <w:szCs w:val="21"/>
        </w:rPr>
        <w:t>月</w:t>
      </w:r>
      <w:r w:rsidRPr="00A80E80">
        <w:rPr>
          <w:rFonts w:asciiTheme="minorEastAsia" w:eastAsiaTheme="minorEastAsia" w:hAnsiTheme="minorEastAsia" w:hint="eastAsia"/>
          <w:color w:val="333333"/>
        </w:rPr>
        <w:t>31</w:t>
      </w:r>
      <w:r w:rsidRPr="00A80E80">
        <w:rPr>
          <w:rFonts w:asciiTheme="minorEastAsia" w:eastAsiaTheme="minorEastAsia" w:hAnsiTheme="minorEastAsia" w:hint="eastAsia"/>
          <w:color w:val="333333"/>
          <w:sz w:val="21"/>
          <w:szCs w:val="21"/>
        </w:rPr>
        <w:t>日，中国疾病预防控制中心相关专家在接受本报记者采访时表示，目前我国流感病毒活动处于中低水平但呈上升趋势。</w:t>
      </w:r>
      <w:r w:rsidRPr="00A80E80">
        <w:rPr>
          <w:rFonts w:asciiTheme="minorEastAsia" w:eastAsiaTheme="minorEastAsia" w:hAnsiTheme="minorEastAsia" w:hint="eastAsia"/>
          <w:color w:val="333333"/>
        </w:rPr>
        <w:t>3</w:t>
      </w:r>
      <w:r w:rsidRPr="00A80E80">
        <w:rPr>
          <w:rFonts w:asciiTheme="minorEastAsia" w:eastAsiaTheme="minorEastAsia" w:hAnsiTheme="minorEastAsia" w:hint="eastAsia"/>
          <w:color w:val="333333"/>
          <w:sz w:val="21"/>
          <w:szCs w:val="21"/>
        </w:rPr>
        <w:t>价流感疫苗和</w:t>
      </w:r>
      <w:r w:rsidRPr="00A80E80">
        <w:rPr>
          <w:rFonts w:asciiTheme="minorEastAsia" w:eastAsiaTheme="minorEastAsia" w:hAnsiTheme="minorEastAsia" w:hint="eastAsia"/>
          <w:color w:val="333333"/>
        </w:rPr>
        <w:t>4</w:t>
      </w:r>
      <w:r w:rsidRPr="00A80E80">
        <w:rPr>
          <w:rFonts w:asciiTheme="minorEastAsia" w:eastAsiaTheme="minorEastAsia" w:hAnsiTheme="minorEastAsia" w:hint="eastAsia"/>
          <w:color w:val="333333"/>
          <w:sz w:val="21"/>
          <w:szCs w:val="21"/>
        </w:rPr>
        <w:t>价流感疫苗均可有效降低流感病毒感染、发病和重症发生的风险，公众可自愿接种其中的一种。</w:t>
      </w:r>
    </w:p>
    <w:p w:rsidR="00A80E80" w:rsidRPr="00A80E80" w:rsidRDefault="00A80E80" w:rsidP="00A80E80">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A80E80">
        <w:rPr>
          <w:rFonts w:asciiTheme="minorEastAsia" w:eastAsia="MS Gothic" w:hAnsi="MS Gothic" w:cs="MS Gothic" w:hint="eastAsia"/>
          <w:color w:val="333333"/>
        </w:rPr>
        <w:t> </w:t>
      </w:r>
      <w:r w:rsidRPr="00A80E80">
        <w:rPr>
          <w:rFonts w:asciiTheme="minorEastAsia" w:eastAsia="MS Gothic" w:hAnsi="MS Gothic" w:cs="MS Gothic" w:hint="eastAsia"/>
          <w:color w:val="333333"/>
        </w:rPr>
        <w:t> </w:t>
      </w:r>
      <w:r w:rsidRPr="00A80E80">
        <w:rPr>
          <w:rFonts w:asciiTheme="minorEastAsia" w:eastAsiaTheme="minorEastAsia" w:hAnsiTheme="minorEastAsia" w:hint="eastAsia"/>
          <w:color w:val="333333"/>
          <w:sz w:val="21"/>
          <w:szCs w:val="21"/>
        </w:rPr>
        <w:t>中国疾控中心病毒病预防控制所国家流感中心主任王大燕介绍，</w:t>
      </w:r>
      <w:r w:rsidRPr="00A80E80">
        <w:rPr>
          <w:rFonts w:asciiTheme="minorEastAsia" w:eastAsiaTheme="minorEastAsia" w:hAnsiTheme="minorEastAsia" w:hint="eastAsia"/>
          <w:color w:val="333333"/>
        </w:rPr>
        <w:t>9</w:t>
      </w:r>
      <w:r w:rsidRPr="00A80E80">
        <w:rPr>
          <w:rFonts w:asciiTheme="minorEastAsia" w:eastAsiaTheme="minorEastAsia" w:hAnsiTheme="minorEastAsia" w:hint="eastAsia"/>
          <w:color w:val="333333"/>
          <w:sz w:val="21"/>
          <w:szCs w:val="21"/>
        </w:rPr>
        <w:t>月以来，我国南方省份以甲型</w:t>
      </w:r>
      <w:r w:rsidRPr="00A80E80">
        <w:rPr>
          <w:rFonts w:asciiTheme="minorEastAsia" w:eastAsiaTheme="minorEastAsia" w:hAnsiTheme="minorEastAsia" w:hint="eastAsia"/>
          <w:color w:val="333333"/>
        </w:rPr>
        <w:t>H3N2</w:t>
      </w:r>
      <w:r w:rsidRPr="00A80E80">
        <w:rPr>
          <w:rFonts w:asciiTheme="minorEastAsia" w:eastAsiaTheme="minorEastAsia" w:hAnsiTheme="minorEastAsia" w:hint="eastAsia"/>
          <w:color w:val="333333"/>
          <w:sz w:val="21"/>
          <w:szCs w:val="21"/>
        </w:rPr>
        <w:t>亚型为主导的流感病毒活跃度升高，与乙型</w:t>
      </w:r>
      <w:r w:rsidRPr="00A80E80">
        <w:rPr>
          <w:rFonts w:asciiTheme="minorEastAsia" w:eastAsiaTheme="minorEastAsia" w:hAnsiTheme="minorEastAsia" w:hint="eastAsia"/>
          <w:color w:val="333333"/>
        </w:rPr>
        <w:t>Victoria</w:t>
      </w:r>
      <w:r w:rsidRPr="00A80E80">
        <w:rPr>
          <w:rFonts w:asciiTheme="minorEastAsia" w:eastAsiaTheme="minorEastAsia" w:hAnsiTheme="minorEastAsia" w:hint="eastAsia"/>
          <w:color w:val="333333"/>
          <w:sz w:val="21"/>
          <w:szCs w:val="21"/>
        </w:rPr>
        <w:t>系流感病毒共同流行。</w:t>
      </w:r>
      <w:r w:rsidRPr="00A80E80">
        <w:rPr>
          <w:rFonts w:asciiTheme="minorEastAsia" w:eastAsiaTheme="minorEastAsia" w:hAnsiTheme="minorEastAsia" w:hint="eastAsia"/>
          <w:color w:val="333333"/>
        </w:rPr>
        <w:t>10</w:t>
      </w:r>
      <w:r w:rsidRPr="00A80E80">
        <w:rPr>
          <w:rFonts w:asciiTheme="minorEastAsia" w:eastAsiaTheme="minorEastAsia" w:hAnsiTheme="minorEastAsia" w:hint="eastAsia"/>
          <w:color w:val="333333"/>
          <w:sz w:val="21"/>
          <w:szCs w:val="21"/>
        </w:rPr>
        <w:t>月以来，北方个别省份流感活动水平升高，以甲型</w:t>
      </w:r>
      <w:r w:rsidRPr="00A80E80">
        <w:rPr>
          <w:rFonts w:asciiTheme="minorEastAsia" w:eastAsiaTheme="minorEastAsia" w:hAnsiTheme="minorEastAsia" w:hint="eastAsia"/>
          <w:color w:val="333333"/>
        </w:rPr>
        <w:t>H3N2</w:t>
      </w:r>
      <w:r w:rsidRPr="00A80E80">
        <w:rPr>
          <w:rFonts w:asciiTheme="minorEastAsia" w:eastAsiaTheme="minorEastAsia" w:hAnsiTheme="minorEastAsia" w:hint="eastAsia"/>
          <w:color w:val="333333"/>
          <w:sz w:val="21"/>
          <w:szCs w:val="21"/>
        </w:rPr>
        <w:t>亚型为主。</w:t>
      </w:r>
    </w:p>
    <w:p w:rsidR="00A80E80" w:rsidRPr="00A80E80" w:rsidRDefault="00A80E80" w:rsidP="00A80E80">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A80E80">
        <w:rPr>
          <w:rFonts w:asciiTheme="minorEastAsia" w:eastAsiaTheme="minorEastAsia" w:hAnsiTheme="minorEastAsia" w:hint="eastAsia"/>
          <w:color w:val="333333"/>
        </w:rPr>
        <w:t>“</w:t>
      </w:r>
      <w:r w:rsidRPr="00A80E80">
        <w:rPr>
          <w:rFonts w:asciiTheme="minorEastAsia" w:eastAsia="MS Gothic" w:hAnsi="MS Gothic" w:cs="MS Gothic" w:hint="eastAsia"/>
          <w:color w:val="333333"/>
        </w:rPr>
        <w:t> </w:t>
      </w:r>
      <w:r w:rsidRPr="00A80E80">
        <w:rPr>
          <w:rFonts w:asciiTheme="minorEastAsia" w:eastAsia="MS Gothic" w:hAnsi="MS Gothic" w:cs="MS Gothic" w:hint="eastAsia"/>
          <w:color w:val="333333"/>
        </w:rPr>
        <w:t> </w:t>
      </w:r>
      <w:r w:rsidRPr="00A80E80">
        <w:rPr>
          <w:rFonts w:asciiTheme="minorEastAsia" w:eastAsiaTheme="minorEastAsia" w:hAnsiTheme="minorEastAsia" w:hint="eastAsia"/>
          <w:color w:val="333333"/>
          <w:sz w:val="21"/>
          <w:szCs w:val="21"/>
        </w:rPr>
        <w:t>今年春季发生一波甲型</w:t>
      </w:r>
      <w:r w:rsidRPr="00A80E80">
        <w:rPr>
          <w:rFonts w:asciiTheme="minorEastAsia" w:eastAsiaTheme="minorEastAsia" w:hAnsiTheme="minorEastAsia" w:hint="eastAsia"/>
          <w:color w:val="333333"/>
        </w:rPr>
        <w:t>H1N1</w:t>
      </w:r>
      <w:r w:rsidRPr="00A80E80">
        <w:rPr>
          <w:rFonts w:asciiTheme="minorEastAsia" w:eastAsiaTheme="minorEastAsia" w:hAnsiTheme="minorEastAsia" w:hint="eastAsia"/>
          <w:color w:val="333333"/>
          <w:sz w:val="21"/>
          <w:szCs w:val="21"/>
        </w:rPr>
        <w:t>流感流行，</w:t>
      </w:r>
      <w:r w:rsidRPr="00A80E80">
        <w:rPr>
          <w:rFonts w:asciiTheme="minorEastAsia" w:eastAsiaTheme="minorEastAsia" w:hAnsiTheme="minorEastAsia" w:hint="eastAsia"/>
          <w:color w:val="333333"/>
        </w:rPr>
        <w:t>3</w:t>
      </w:r>
      <w:r w:rsidRPr="00A80E80">
        <w:rPr>
          <w:rFonts w:asciiTheme="minorEastAsia" w:eastAsiaTheme="minorEastAsia" w:hAnsiTheme="minorEastAsia" w:hint="eastAsia"/>
          <w:color w:val="333333"/>
          <w:sz w:val="21"/>
          <w:szCs w:val="21"/>
        </w:rPr>
        <w:t>月底达到高峰，比往年流感高峰约晚</w:t>
      </w:r>
      <w:r w:rsidRPr="00A80E80">
        <w:rPr>
          <w:rFonts w:asciiTheme="minorEastAsia" w:eastAsiaTheme="minorEastAsia" w:hAnsiTheme="minorEastAsia" w:hint="eastAsia"/>
          <w:color w:val="333333"/>
        </w:rPr>
        <w:t>2</w:t>
      </w:r>
      <w:r w:rsidRPr="00A80E80">
        <w:rPr>
          <w:rFonts w:asciiTheme="minorEastAsia" w:eastAsiaTheme="minorEastAsia" w:hAnsiTheme="minorEastAsia" w:hint="eastAsia"/>
          <w:color w:val="333333"/>
          <w:sz w:val="21"/>
          <w:szCs w:val="21"/>
        </w:rPr>
        <w:t>个月，随后逐渐下降。近期以甲型</w:t>
      </w:r>
      <w:r w:rsidRPr="00A80E80">
        <w:rPr>
          <w:rFonts w:asciiTheme="minorEastAsia" w:eastAsiaTheme="minorEastAsia" w:hAnsiTheme="minorEastAsia" w:hint="eastAsia"/>
          <w:color w:val="333333"/>
        </w:rPr>
        <w:t>H3N2</w:t>
      </w:r>
      <w:r w:rsidRPr="00A80E80">
        <w:rPr>
          <w:rFonts w:asciiTheme="minorEastAsia" w:eastAsiaTheme="minorEastAsia" w:hAnsiTheme="minorEastAsia" w:hint="eastAsia"/>
          <w:color w:val="333333"/>
          <w:sz w:val="21"/>
          <w:szCs w:val="21"/>
        </w:rPr>
        <w:t>亚型流感病毒为主导，占比超过</w:t>
      </w:r>
      <w:r w:rsidRPr="00A80E80">
        <w:rPr>
          <w:rFonts w:asciiTheme="minorEastAsia" w:eastAsiaTheme="minorEastAsia" w:hAnsiTheme="minorEastAsia" w:hint="eastAsia"/>
          <w:color w:val="333333"/>
        </w:rPr>
        <w:t>80%</w:t>
      </w:r>
      <w:r w:rsidRPr="00A80E80">
        <w:rPr>
          <w:rFonts w:asciiTheme="minorEastAsia" w:eastAsiaTheme="minorEastAsia" w:hAnsiTheme="minorEastAsia" w:hint="eastAsia"/>
          <w:color w:val="333333"/>
          <w:sz w:val="21"/>
          <w:szCs w:val="21"/>
        </w:rPr>
        <w:t>，其次为乙型</w:t>
      </w:r>
      <w:r w:rsidRPr="00A80E80">
        <w:rPr>
          <w:rFonts w:asciiTheme="minorEastAsia" w:eastAsiaTheme="minorEastAsia" w:hAnsiTheme="minorEastAsia" w:hint="eastAsia"/>
          <w:color w:val="333333"/>
        </w:rPr>
        <w:t>Victoria</w:t>
      </w:r>
      <w:r w:rsidRPr="00A80E80">
        <w:rPr>
          <w:rFonts w:asciiTheme="minorEastAsia" w:eastAsiaTheme="minorEastAsia" w:hAnsiTheme="minorEastAsia" w:hint="eastAsia"/>
          <w:color w:val="333333"/>
          <w:sz w:val="21"/>
          <w:szCs w:val="21"/>
        </w:rPr>
        <w:t>系流感病毒。”王大燕表示，预计我国南方省份、北方省份会逐渐进入流感高发期，并出现秋冬季</w:t>
      </w:r>
      <w:r w:rsidRPr="00A80E80">
        <w:rPr>
          <w:rFonts w:asciiTheme="minorEastAsia" w:eastAsiaTheme="minorEastAsia" w:hAnsiTheme="minorEastAsia" w:hint="eastAsia"/>
          <w:color w:val="333333"/>
          <w:sz w:val="21"/>
          <w:szCs w:val="21"/>
        </w:rPr>
        <w:lastRenderedPageBreak/>
        <w:t>的流感流行高峰。在此期间，流感聚集性疫情可能会增多，聚集性疫情主要发生在学校、幼托机构、养老机构等人群密集的场所，要注意提前做好防控准备。</w:t>
      </w:r>
    </w:p>
    <w:p w:rsidR="00A80E80" w:rsidRPr="00A80E80" w:rsidRDefault="00A80E80" w:rsidP="00A80E80">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A80E80">
        <w:rPr>
          <w:rFonts w:asciiTheme="minorEastAsia" w:eastAsia="MS Gothic" w:hAnsi="MS Gothic" w:cs="MS Gothic" w:hint="eastAsia"/>
          <w:color w:val="333333"/>
        </w:rPr>
        <w:t> </w:t>
      </w:r>
      <w:r w:rsidRPr="00A80E80">
        <w:rPr>
          <w:rFonts w:asciiTheme="minorEastAsia" w:eastAsia="MS Gothic" w:hAnsi="MS Gothic" w:cs="MS Gothic" w:hint="eastAsia"/>
          <w:color w:val="333333"/>
        </w:rPr>
        <w:t> </w:t>
      </w:r>
      <w:r w:rsidRPr="00A80E80">
        <w:rPr>
          <w:rFonts w:asciiTheme="minorEastAsia" w:eastAsiaTheme="minorEastAsia" w:hAnsiTheme="minorEastAsia" w:hint="eastAsia"/>
          <w:color w:val="333333"/>
          <w:sz w:val="21"/>
          <w:szCs w:val="21"/>
        </w:rPr>
        <w:t>中国疾控中心传染病管理处研究员彭质斌介绍，接种流感疫苗可有效降低感染、发病和重症发生的风险。保持良好的个人卫生习惯，注意手卫生、戴口罩、勤通风、规律作息等，也是预防流感等呼吸道传染病的重要手段。</w:t>
      </w:r>
    </w:p>
    <w:p w:rsidR="00A80E80" w:rsidRPr="00A80E80" w:rsidRDefault="00A80E80" w:rsidP="00A80E80">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A80E80">
        <w:rPr>
          <w:rFonts w:asciiTheme="minorEastAsia" w:eastAsia="MS Gothic" w:hAnsi="MS Gothic" w:cs="MS Gothic" w:hint="eastAsia"/>
          <w:color w:val="333333"/>
        </w:rPr>
        <w:t> </w:t>
      </w:r>
      <w:r w:rsidRPr="00A80E80">
        <w:rPr>
          <w:rFonts w:asciiTheme="minorEastAsia" w:eastAsia="MS Gothic" w:hAnsi="MS Gothic" w:cs="MS Gothic" w:hint="eastAsia"/>
          <w:color w:val="333333"/>
        </w:rPr>
        <w:t> </w:t>
      </w:r>
      <w:r w:rsidRPr="00A80E80">
        <w:rPr>
          <w:rFonts w:asciiTheme="minorEastAsia" w:eastAsiaTheme="minorEastAsia" w:hAnsiTheme="minorEastAsia" w:hint="eastAsia"/>
          <w:color w:val="333333"/>
          <w:sz w:val="21"/>
          <w:szCs w:val="21"/>
        </w:rPr>
        <w:t>彭质斌提醒，受种人员接种前要向预防接种工作人员如实告知是否有流感疫苗接种禁忌，以及健康状况，尤其是要告知发热、急性疾病等特殊情况；接种后现场留观</w:t>
      </w:r>
      <w:r w:rsidRPr="00A80E80">
        <w:rPr>
          <w:rFonts w:asciiTheme="minorEastAsia" w:eastAsiaTheme="minorEastAsia" w:hAnsiTheme="minorEastAsia" w:hint="eastAsia"/>
          <w:color w:val="333333"/>
        </w:rPr>
        <w:t>30</w:t>
      </w:r>
      <w:r w:rsidRPr="00A80E80">
        <w:rPr>
          <w:rFonts w:asciiTheme="minorEastAsia" w:eastAsiaTheme="minorEastAsia" w:hAnsiTheme="minorEastAsia" w:hint="eastAsia"/>
          <w:color w:val="333333"/>
          <w:sz w:val="21"/>
          <w:szCs w:val="21"/>
        </w:rPr>
        <w:t>分钟，无反应方可离开；回家后注意休息，清淡饮食，避免剧烈运动，如出现异常情况，可向预防接种工作人员咨询并报告，必要时及时到规范的医疗机构就诊。</w:t>
      </w:r>
    </w:p>
    <w:p w:rsidR="00A80E80" w:rsidRPr="00A80E80" w:rsidRDefault="00A80E80" w:rsidP="00A80E80">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A80E80">
        <w:rPr>
          <w:rFonts w:asciiTheme="minorEastAsia" w:eastAsiaTheme="minorEastAsia" w:hAnsiTheme="minorEastAsia" w:hint="eastAsia"/>
          <w:color w:val="333333"/>
          <w:sz w:val="21"/>
          <w:szCs w:val="21"/>
        </w:rPr>
        <w:t>    摘引网址：</w:t>
      </w:r>
      <w:r w:rsidRPr="00A80E80">
        <w:rPr>
          <w:rFonts w:asciiTheme="minorEastAsia" w:eastAsiaTheme="minorEastAsia" w:hAnsiTheme="minorEastAsia" w:hint="eastAsia"/>
          <w:color w:val="333333"/>
        </w:rPr>
        <w:t>https://www.jkb.com.cn/news/industryNews/2023/1102/491365.html</w:t>
      </w:r>
    </w:p>
    <w:p w:rsidR="00803CEF" w:rsidRDefault="00803CEF" w:rsidP="00C110FB">
      <w:pPr>
        <w:pStyle w:val="a7"/>
        <w:spacing w:before="0" w:beforeAutospacing="0" w:after="0" w:afterAutospacing="0"/>
        <w:outlineLvl w:val="0"/>
        <w:rPr>
          <w:rFonts w:ascii="黑体" w:eastAsia="黑体" w:hint="eastAsia"/>
          <w:color w:val="000000" w:themeColor="text1"/>
        </w:rPr>
      </w:pPr>
    </w:p>
    <w:p w:rsidR="00A80E80" w:rsidRPr="00A80E80" w:rsidRDefault="00A80E80" w:rsidP="00A80E80">
      <w:pPr>
        <w:pStyle w:val="a7"/>
        <w:adjustRightInd w:val="0"/>
        <w:snapToGrid w:val="0"/>
        <w:spacing w:before="0" w:beforeAutospacing="0" w:after="0" w:afterAutospacing="0" w:line="360" w:lineRule="auto"/>
        <w:outlineLvl w:val="0"/>
        <w:rPr>
          <w:color w:val="333333"/>
        </w:rPr>
      </w:pPr>
      <w:bookmarkStart w:id="4" w:name="_Toc150156370"/>
      <w:r w:rsidRPr="00A80E80">
        <w:rPr>
          <w:rFonts w:hint="eastAsia"/>
          <w:b/>
          <w:bCs/>
          <w:color w:val="333333"/>
        </w:rPr>
        <w:t>流感进入高发期 这些防治知识要知道</w:t>
      </w:r>
      <w:bookmarkEnd w:id="4"/>
    </w:p>
    <w:p w:rsidR="00A80E80" w:rsidRPr="00A80E80" w:rsidRDefault="00A80E80" w:rsidP="00A80E80">
      <w:pPr>
        <w:pStyle w:val="a7"/>
        <w:adjustRightInd w:val="0"/>
        <w:snapToGrid w:val="0"/>
        <w:spacing w:before="0" w:beforeAutospacing="0" w:after="0" w:afterAutospacing="0" w:line="360" w:lineRule="auto"/>
        <w:ind w:firstLine="420"/>
        <w:rPr>
          <w:rFonts w:hint="eastAsia"/>
          <w:color w:val="333333"/>
        </w:rPr>
      </w:pPr>
      <w:r w:rsidRPr="00A80E80">
        <w:rPr>
          <w:rFonts w:hint="eastAsia"/>
          <w:color w:val="333333"/>
          <w:sz w:val="21"/>
          <w:szCs w:val="21"/>
        </w:rPr>
        <w:t>(2023-11-03    央视新闻客户端)</w:t>
      </w:r>
    </w:p>
    <w:p w:rsidR="00A80E80" w:rsidRPr="00A80E80" w:rsidRDefault="00A80E80" w:rsidP="00A80E80">
      <w:pPr>
        <w:pStyle w:val="a7"/>
        <w:adjustRightInd w:val="0"/>
        <w:snapToGrid w:val="0"/>
        <w:spacing w:before="0" w:beforeAutospacing="0" w:after="0" w:afterAutospacing="0" w:line="360" w:lineRule="auto"/>
        <w:ind w:firstLine="420"/>
        <w:rPr>
          <w:rFonts w:hint="eastAsia"/>
          <w:color w:val="333333"/>
        </w:rPr>
      </w:pPr>
      <w:r w:rsidRPr="00A80E80">
        <w:rPr>
          <w:rFonts w:hint="eastAsia"/>
          <w:color w:val="333333"/>
        </w:rPr>
        <w:t> </w:t>
      </w:r>
      <w:r w:rsidRPr="00A80E80">
        <w:rPr>
          <w:rFonts w:hint="eastAsia"/>
          <w:color w:val="333333"/>
          <w:sz w:val="21"/>
          <w:szCs w:val="21"/>
        </w:rPr>
        <w:t>11月初，随着昼夜温差加大，多地进入流感高发期。目前我国流感的整体情况如何？我们在日常生活中该如何预防流感？</w:t>
      </w:r>
    </w:p>
    <w:p w:rsidR="00A80E80" w:rsidRPr="00A80E80" w:rsidRDefault="00A80E80" w:rsidP="00A80E80">
      <w:pPr>
        <w:pStyle w:val="a7"/>
        <w:adjustRightInd w:val="0"/>
        <w:snapToGrid w:val="0"/>
        <w:spacing w:before="0" w:beforeAutospacing="0" w:after="0" w:afterAutospacing="0" w:line="360" w:lineRule="auto"/>
        <w:ind w:firstLine="420"/>
        <w:rPr>
          <w:rFonts w:hint="eastAsia"/>
          <w:color w:val="333333"/>
        </w:rPr>
      </w:pPr>
      <w:r w:rsidRPr="00A80E80">
        <w:rPr>
          <w:rFonts w:hint="eastAsia"/>
          <w:color w:val="333333"/>
          <w:sz w:val="21"/>
          <w:szCs w:val="21"/>
        </w:rPr>
        <w:t>流行性感冒，简称“流感”，是由流感病毒引起的一种急性呼吸道传染病，感染后潜伏期一般为1至4天，平均为2天，临床表现一般为突发高热、咳嗽、咽痛，部分感染者可出现肺炎、心肌炎、中耳炎等并发症。专家表示，目前我国整体流感活动仍处于中低水平。但9月以来，我国部分省份流感活动已经呈现上升趋势。预计多地会逐渐进入流感高发季节，并出现秋冬季的流感流行高峰。</w:t>
      </w:r>
    </w:p>
    <w:p w:rsidR="00A80E80" w:rsidRPr="00A80E80" w:rsidRDefault="00A80E80" w:rsidP="00A80E80">
      <w:pPr>
        <w:pStyle w:val="a7"/>
        <w:adjustRightInd w:val="0"/>
        <w:snapToGrid w:val="0"/>
        <w:spacing w:before="0" w:beforeAutospacing="0" w:after="0" w:afterAutospacing="0" w:line="360" w:lineRule="auto"/>
        <w:ind w:firstLine="420"/>
        <w:rPr>
          <w:rFonts w:hint="eastAsia"/>
          <w:color w:val="333333"/>
        </w:rPr>
      </w:pPr>
      <w:r w:rsidRPr="00A80E80">
        <w:rPr>
          <w:rFonts w:hint="eastAsia"/>
          <w:color w:val="333333"/>
          <w:sz w:val="21"/>
          <w:szCs w:val="21"/>
        </w:rPr>
        <w:t>中国疾控中心病毒病预防控制所国家流感中心主任 王大燕：流感主要出现在学校、幼托机构、养老机构等人群密集的场所，要注意提前做好防控准备。</w:t>
      </w:r>
    </w:p>
    <w:p w:rsidR="00A80E80" w:rsidRPr="00A80E80" w:rsidRDefault="00A80E80" w:rsidP="00A80E80">
      <w:pPr>
        <w:pStyle w:val="a7"/>
        <w:adjustRightInd w:val="0"/>
        <w:snapToGrid w:val="0"/>
        <w:spacing w:before="0" w:beforeAutospacing="0" w:after="0" w:afterAutospacing="0" w:line="360" w:lineRule="auto"/>
        <w:ind w:firstLine="420"/>
        <w:rPr>
          <w:rFonts w:hint="eastAsia"/>
          <w:color w:val="333333"/>
        </w:rPr>
      </w:pPr>
      <w:r w:rsidRPr="00A80E80">
        <w:rPr>
          <w:rFonts w:hint="eastAsia"/>
          <w:color w:val="333333"/>
          <w:sz w:val="21"/>
          <w:szCs w:val="21"/>
        </w:rPr>
        <w:t>专家介绍，接种疫苗是预防流感最有效的措施之一，可以显著降低接种者感染流感病毒，以及发生严重并发症的风险。世界卫生组织每年都基于全球流感监测结果，提出下一个流行季节流感3价和4价疫苗的推荐组分，居民可自愿接种任一种流感疫苗。</w:t>
      </w:r>
    </w:p>
    <w:p w:rsidR="00A80E80" w:rsidRPr="00A80E80" w:rsidRDefault="00A80E80" w:rsidP="00A80E80">
      <w:pPr>
        <w:pStyle w:val="a7"/>
        <w:adjustRightInd w:val="0"/>
        <w:snapToGrid w:val="0"/>
        <w:spacing w:before="0" w:beforeAutospacing="0" w:after="0" w:afterAutospacing="0" w:line="360" w:lineRule="auto"/>
        <w:ind w:firstLine="420"/>
        <w:rPr>
          <w:rFonts w:hint="eastAsia"/>
          <w:color w:val="333333"/>
        </w:rPr>
      </w:pPr>
      <w:r w:rsidRPr="00A80E80">
        <w:rPr>
          <w:rFonts w:hint="eastAsia"/>
          <w:color w:val="333333"/>
          <w:sz w:val="21"/>
          <w:szCs w:val="21"/>
        </w:rPr>
        <w:t>中国疾控中心传染病管理处研究员 彭质斌：我们要去接种流感疫苗，同时我们也要加强个人防护，像戴口罩、勤通风、规律饮食、规律作息，另外就是我们的手卫生。</w:t>
      </w:r>
    </w:p>
    <w:p w:rsidR="00A80E80" w:rsidRPr="00A80E80" w:rsidRDefault="00A80E80" w:rsidP="00A80E80">
      <w:pPr>
        <w:pStyle w:val="a7"/>
        <w:adjustRightInd w:val="0"/>
        <w:snapToGrid w:val="0"/>
        <w:spacing w:before="0" w:beforeAutospacing="0" w:after="0" w:afterAutospacing="0" w:line="360" w:lineRule="auto"/>
        <w:ind w:firstLine="420"/>
        <w:rPr>
          <w:rFonts w:hint="eastAsia"/>
          <w:color w:val="333333"/>
        </w:rPr>
      </w:pPr>
      <w:r w:rsidRPr="00A80E80">
        <w:rPr>
          <w:rFonts w:hint="eastAsia"/>
          <w:color w:val="333333"/>
          <w:sz w:val="21"/>
          <w:szCs w:val="21"/>
        </w:rPr>
        <w:t>世界卫生组织数据显示，在全球范围内，流感每年可致约5%～10%的成人、20%～30%的儿童感染，并造成多达500万例重症病例和65万人死亡。流感的易感人群包括5岁以下儿童、65岁及以上的老年人、孕妇等，这些人群感染流感后发生严重并发症及死亡的比例相对较高，要警惕重症化趋势，必要时应及时就医。</w:t>
      </w:r>
    </w:p>
    <w:p w:rsidR="00A80E80" w:rsidRPr="00A80E80" w:rsidRDefault="00A80E80" w:rsidP="00A80E80">
      <w:pPr>
        <w:pStyle w:val="a7"/>
        <w:adjustRightInd w:val="0"/>
        <w:snapToGrid w:val="0"/>
        <w:spacing w:before="0" w:beforeAutospacing="0" w:after="0" w:afterAutospacing="0" w:line="360" w:lineRule="auto"/>
        <w:ind w:firstLine="420"/>
        <w:rPr>
          <w:rFonts w:hint="eastAsia"/>
          <w:color w:val="333333"/>
        </w:rPr>
      </w:pPr>
      <w:r w:rsidRPr="00A80E80">
        <w:rPr>
          <w:rFonts w:hint="eastAsia"/>
          <w:color w:val="333333"/>
          <w:sz w:val="21"/>
          <w:szCs w:val="21"/>
        </w:rPr>
        <w:lastRenderedPageBreak/>
        <w:t>国家儿童医学中心北京儿童医院感染内科主任 刘钢：同样的一个病原感染之后，轻重取决于病毒的病原的量、是不是早期干预等这些综合因素，所以我们主张要早看病，尽早进行相应的药物治疗，抗病毒治疗原则上是越快越好，48小时之内。</w:t>
      </w:r>
    </w:p>
    <w:p w:rsidR="00A80E80" w:rsidRPr="00A80E80" w:rsidRDefault="00A80E80" w:rsidP="00A80E80">
      <w:pPr>
        <w:pStyle w:val="a7"/>
        <w:adjustRightInd w:val="0"/>
        <w:snapToGrid w:val="0"/>
        <w:spacing w:before="0" w:beforeAutospacing="0" w:after="0" w:afterAutospacing="0" w:line="360" w:lineRule="auto"/>
        <w:ind w:firstLine="420"/>
        <w:rPr>
          <w:rFonts w:hint="eastAsia"/>
          <w:color w:val="333333"/>
        </w:rPr>
      </w:pPr>
      <w:r w:rsidRPr="00A80E80">
        <w:rPr>
          <w:rFonts w:hint="eastAsia"/>
          <w:color w:val="333333"/>
          <w:sz w:val="21"/>
          <w:szCs w:val="21"/>
        </w:rPr>
        <w:t>流感和支原体肺炎 有何不同</w:t>
      </w:r>
    </w:p>
    <w:p w:rsidR="00A80E80" w:rsidRPr="00A80E80" w:rsidRDefault="00A80E80" w:rsidP="00A80E80">
      <w:pPr>
        <w:pStyle w:val="a7"/>
        <w:adjustRightInd w:val="0"/>
        <w:snapToGrid w:val="0"/>
        <w:spacing w:before="0" w:beforeAutospacing="0" w:after="0" w:afterAutospacing="0" w:line="360" w:lineRule="auto"/>
        <w:ind w:firstLine="420"/>
        <w:rPr>
          <w:rFonts w:hint="eastAsia"/>
          <w:color w:val="333333"/>
        </w:rPr>
      </w:pPr>
      <w:r w:rsidRPr="00A80E80">
        <w:rPr>
          <w:rFonts w:hint="eastAsia"/>
          <w:color w:val="333333"/>
          <w:sz w:val="21"/>
          <w:szCs w:val="21"/>
        </w:rPr>
        <w:t>除了流感，秋季以来，肺炎支原体感染引发的呼吸系统症状也在各地呈多发态势。专家提醒，支原体肺炎和流感是两种不同的呼吸道疾病，应警惕流感和支原体肺炎叠加风险。</w:t>
      </w:r>
    </w:p>
    <w:p w:rsidR="00A80E80" w:rsidRPr="00A80E80" w:rsidRDefault="00A80E80" w:rsidP="00A80E80">
      <w:pPr>
        <w:pStyle w:val="a7"/>
        <w:adjustRightInd w:val="0"/>
        <w:snapToGrid w:val="0"/>
        <w:spacing w:before="0" w:beforeAutospacing="0" w:after="0" w:afterAutospacing="0" w:line="360" w:lineRule="auto"/>
        <w:ind w:firstLine="420"/>
        <w:rPr>
          <w:rFonts w:hint="eastAsia"/>
          <w:color w:val="333333"/>
        </w:rPr>
      </w:pPr>
      <w:r w:rsidRPr="00A80E80">
        <w:rPr>
          <w:rFonts w:hint="eastAsia"/>
          <w:color w:val="333333"/>
          <w:sz w:val="21"/>
          <w:szCs w:val="21"/>
        </w:rPr>
        <w:t>近2个月来，北京儿童医院内科门诊一直处于高位运行状态，患儿主要以肺炎支原体感染和流感为主。流感和支原体肺炎有何不同呢？</w:t>
      </w:r>
    </w:p>
    <w:p w:rsidR="00A80E80" w:rsidRPr="00A80E80" w:rsidRDefault="00A80E80" w:rsidP="00A80E80">
      <w:pPr>
        <w:pStyle w:val="a7"/>
        <w:adjustRightInd w:val="0"/>
        <w:snapToGrid w:val="0"/>
        <w:spacing w:before="0" w:beforeAutospacing="0" w:after="0" w:afterAutospacing="0" w:line="360" w:lineRule="auto"/>
        <w:ind w:firstLine="420"/>
        <w:rPr>
          <w:rFonts w:hint="eastAsia"/>
          <w:color w:val="333333"/>
        </w:rPr>
      </w:pPr>
      <w:r w:rsidRPr="00A80E80">
        <w:rPr>
          <w:rFonts w:hint="eastAsia"/>
          <w:color w:val="333333"/>
          <w:sz w:val="21"/>
          <w:szCs w:val="21"/>
        </w:rPr>
        <w:t>国家呼吸系统疾病临床医学研究中心副主任 北京儿童医院呼吸一科主任 徐保平：流感和支原体的共同点都是呼吸道感染，所以发热咳嗽这些症状都会有，但是流感全身症状更重，比如说高热，而且进展是比较快的，还有乏力、头痛、肌肉酸痛。支原体肺炎患者随着支原体感染的病程进程，会出现剧烈的刺激性的干咳，这是和流感不一样的地方。</w:t>
      </w:r>
    </w:p>
    <w:p w:rsidR="00A80E80" w:rsidRPr="00A80E80" w:rsidRDefault="00A80E80" w:rsidP="00A80E80">
      <w:pPr>
        <w:pStyle w:val="a7"/>
        <w:adjustRightInd w:val="0"/>
        <w:snapToGrid w:val="0"/>
        <w:spacing w:before="0" w:beforeAutospacing="0" w:after="0" w:afterAutospacing="0" w:line="360" w:lineRule="auto"/>
        <w:ind w:firstLine="420"/>
        <w:rPr>
          <w:rFonts w:hint="eastAsia"/>
          <w:color w:val="333333"/>
        </w:rPr>
      </w:pPr>
      <w:r w:rsidRPr="00A80E80">
        <w:rPr>
          <w:rFonts w:hint="eastAsia"/>
          <w:color w:val="333333"/>
          <w:sz w:val="21"/>
          <w:szCs w:val="21"/>
        </w:rPr>
        <w:t>医生介绍，血清抗体检测、核酸检测等是诊断支原体肺炎的有效手段。近期合并感染的患者较多，需要医生诊断鉴别，切忌自行盲目用药。</w:t>
      </w:r>
    </w:p>
    <w:p w:rsidR="00A80E80" w:rsidRPr="00A80E80" w:rsidRDefault="00A80E80" w:rsidP="00A80E80">
      <w:pPr>
        <w:pStyle w:val="a7"/>
        <w:adjustRightInd w:val="0"/>
        <w:snapToGrid w:val="0"/>
        <w:spacing w:before="0" w:beforeAutospacing="0" w:after="0" w:afterAutospacing="0" w:line="360" w:lineRule="auto"/>
        <w:ind w:firstLine="420"/>
        <w:rPr>
          <w:rFonts w:hint="eastAsia"/>
          <w:color w:val="333333"/>
        </w:rPr>
      </w:pPr>
      <w:r w:rsidRPr="00A80E80">
        <w:rPr>
          <w:rFonts w:hint="eastAsia"/>
          <w:color w:val="333333"/>
          <w:sz w:val="21"/>
          <w:szCs w:val="21"/>
        </w:rPr>
        <w:t>济南市中心医院东院区呼吸与危重症医学科主任 王欣：用药的时候一定要遵医嘱或者是遵说明书，千万不要急于求成，一种药物过量服用或者多种药物联合使用，有可能会造成其他器官损伤。</w:t>
      </w:r>
    </w:p>
    <w:p w:rsidR="00A80E80" w:rsidRPr="00A80E80" w:rsidRDefault="00A80E80" w:rsidP="00A80E80">
      <w:pPr>
        <w:pStyle w:val="a7"/>
        <w:adjustRightInd w:val="0"/>
        <w:snapToGrid w:val="0"/>
        <w:spacing w:before="0" w:beforeAutospacing="0" w:after="0" w:afterAutospacing="0" w:line="360" w:lineRule="auto"/>
        <w:ind w:firstLine="420"/>
        <w:rPr>
          <w:rFonts w:hint="eastAsia"/>
          <w:color w:val="333333"/>
        </w:rPr>
      </w:pPr>
      <w:r w:rsidRPr="00A80E80">
        <w:rPr>
          <w:rFonts w:hint="eastAsia"/>
          <w:color w:val="333333"/>
          <w:sz w:val="21"/>
          <w:szCs w:val="21"/>
        </w:rPr>
        <w:t>摘引网址：</w:t>
      </w:r>
      <w:r w:rsidRPr="00A80E80">
        <w:rPr>
          <w:rFonts w:hint="eastAsia"/>
          <w:color w:val="333333"/>
        </w:rPr>
        <w:t>https://health.huanqiu.com/article/4FCcGo4Vsbf</w:t>
      </w:r>
    </w:p>
    <w:p w:rsidR="00A80E80" w:rsidRPr="00A80E80" w:rsidRDefault="00A80E80" w:rsidP="00C110FB">
      <w:pPr>
        <w:pStyle w:val="a7"/>
        <w:spacing w:before="0" w:beforeAutospacing="0" w:after="0" w:afterAutospacing="0"/>
        <w:outlineLvl w:val="0"/>
        <w:rPr>
          <w:rFonts w:ascii="黑体" w:eastAsia="黑体"/>
          <w:color w:val="000000" w:themeColor="text1"/>
        </w:rPr>
      </w:pPr>
    </w:p>
    <w:sectPr w:rsidR="00A80E80" w:rsidRPr="00A80E80"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2A4" w:rsidRDefault="00FC22A4" w:rsidP="003C6FFE">
      <w:r>
        <w:separator/>
      </w:r>
    </w:p>
  </w:endnote>
  <w:endnote w:type="continuationSeparator" w:id="1">
    <w:p w:rsidR="00FC22A4" w:rsidRDefault="00FC22A4"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CA1164" w:rsidP="002F2290">
        <w:pPr>
          <w:pStyle w:val="a3"/>
          <w:jc w:val="center"/>
        </w:pPr>
        <w:r>
          <w:fldChar w:fldCharType="begin"/>
        </w:r>
        <w:r w:rsidR="00726786">
          <w:instrText xml:space="preserve"> PAGE   \* MERGEFORMAT </w:instrText>
        </w:r>
        <w:r>
          <w:fldChar w:fldCharType="separate"/>
        </w:r>
        <w:r w:rsidR="00A80E80" w:rsidRPr="00A80E80">
          <w:rPr>
            <w:noProof/>
            <w:lang w:val="zh-CN"/>
          </w:rPr>
          <w:t>1</w:t>
        </w:r>
        <w:r>
          <w:fldChar w:fldCharType="end"/>
        </w:r>
      </w:p>
    </w:sdtContent>
  </w:sdt>
  <w:p w:rsidR="002F2290" w:rsidRDefault="00FC22A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2A4" w:rsidRDefault="00FC22A4" w:rsidP="003C6FFE">
      <w:r>
        <w:separator/>
      </w:r>
    </w:p>
  </w:footnote>
  <w:footnote w:type="continuationSeparator" w:id="1">
    <w:p w:rsidR="00FC22A4" w:rsidRDefault="00FC22A4"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177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075DF"/>
    <w:rsid w:val="00025DFB"/>
    <w:rsid w:val="000327A7"/>
    <w:rsid w:val="00037C23"/>
    <w:rsid w:val="000517BF"/>
    <w:rsid w:val="0006044B"/>
    <w:rsid w:val="00087B70"/>
    <w:rsid w:val="00095C88"/>
    <w:rsid w:val="000A2242"/>
    <w:rsid w:val="000C2BC9"/>
    <w:rsid w:val="000E15D1"/>
    <w:rsid w:val="00100759"/>
    <w:rsid w:val="00104B4C"/>
    <w:rsid w:val="00106B94"/>
    <w:rsid w:val="00110C99"/>
    <w:rsid w:val="00113C81"/>
    <w:rsid w:val="001175EA"/>
    <w:rsid w:val="00117C54"/>
    <w:rsid w:val="001428DD"/>
    <w:rsid w:val="001448B3"/>
    <w:rsid w:val="00151049"/>
    <w:rsid w:val="0015344F"/>
    <w:rsid w:val="00160977"/>
    <w:rsid w:val="00177A92"/>
    <w:rsid w:val="001A11A0"/>
    <w:rsid w:val="001B3B90"/>
    <w:rsid w:val="001C19E3"/>
    <w:rsid w:val="001D64E6"/>
    <w:rsid w:val="001E6BD4"/>
    <w:rsid w:val="001F7D14"/>
    <w:rsid w:val="00211BF6"/>
    <w:rsid w:val="002270A5"/>
    <w:rsid w:val="00251D95"/>
    <w:rsid w:val="00253E7F"/>
    <w:rsid w:val="00254276"/>
    <w:rsid w:val="00257323"/>
    <w:rsid w:val="002578F8"/>
    <w:rsid w:val="00272577"/>
    <w:rsid w:val="002769C3"/>
    <w:rsid w:val="002A0A43"/>
    <w:rsid w:val="002A284F"/>
    <w:rsid w:val="002A49B0"/>
    <w:rsid w:val="002B2B0A"/>
    <w:rsid w:val="002C161A"/>
    <w:rsid w:val="002C228E"/>
    <w:rsid w:val="002E5E98"/>
    <w:rsid w:val="002F1E9A"/>
    <w:rsid w:val="00346913"/>
    <w:rsid w:val="00356D3D"/>
    <w:rsid w:val="00361836"/>
    <w:rsid w:val="00371E65"/>
    <w:rsid w:val="0037294C"/>
    <w:rsid w:val="00381CAF"/>
    <w:rsid w:val="00386827"/>
    <w:rsid w:val="00396F30"/>
    <w:rsid w:val="003A2C3D"/>
    <w:rsid w:val="003A3475"/>
    <w:rsid w:val="003B1BBE"/>
    <w:rsid w:val="003C13DE"/>
    <w:rsid w:val="003C23E9"/>
    <w:rsid w:val="003C6FFE"/>
    <w:rsid w:val="003D0BE6"/>
    <w:rsid w:val="003F6543"/>
    <w:rsid w:val="00420B43"/>
    <w:rsid w:val="00423B76"/>
    <w:rsid w:val="0043442B"/>
    <w:rsid w:val="00436047"/>
    <w:rsid w:val="00450B98"/>
    <w:rsid w:val="00456A3B"/>
    <w:rsid w:val="00457831"/>
    <w:rsid w:val="00463E64"/>
    <w:rsid w:val="004835EC"/>
    <w:rsid w:val="0049345A"/>
    <w:rsid w:val="004B465C"/>
    <w:rsid w:val="004B7CC3"/>
    <w:rsid w:val="004D12A3"/>
    <w:rsid w:val="004E19D7"/>
    <w:rsid w:val="004F4BF6"/>
    <w:rsid w:val="00504C27"/>
    <w:rsid w:val="00542B65"/>
    <w:rsid w:val="005650E9"/>
    <w:rsid w:val="005963E2"/>
    <w:rsid w:val="00596768"/>
    <w:rsid w:val="005C44E8"/>
    <w:rsid w:val="005C5929"/>
    <w:rsid w:val="005D4871"/>
    <w:rsid w:val="005F0E31"/>
    <w:rsid w:val="005F2015"/>
    <w:rsid w:val="005F2E0F"/>
    <w:rsid w:val="005F641C"/>
    <w:rsid w:val="006008EF"/>
    <w:rsid w:val="00604F86"/>
    <w:rsid w:val="0060638A"/>
    <w:rsid w:val="00634D48"/>
    <w:rsid w:val="00637B96"/>
    <w:rsid w:val="0065382B"/>
    <w:rsid w:val="00657ECB"/>
    <w:rsid w:val="00660071"/>
    <w:rsid w:val="00661A98"/>
    <w:rsid w:val="0067503F"/>
    <w:rsid w:val="006B3BD9"/>
    <w:rsid w:val="006B7438"/>
    <w:rsid w:val="006B7568"/>
    <w:rsid w:val="006B7D3C"/>
    <w:rsid w:val="006C7AB3"/>
    <w:rsid w:val="006E7F6B"/>
    <w:rsid w:val="007179D6"/>
    <w:rsid w:val="00726786"/>
    <w:rsid w:val="00731DA1"/>
    <w:rsid w:val="00760098"/>
    <w:rsid w:val="00765697"/>
    <w:rsid w:val="00765808"/>
    <w:rsid w:val="0077189D"/>
    <w:rsid w:val="00772E73"/>
    <w:rsid w:val="00773FCE"/>
    <w:rsid w:val="00785BE5"/>
    <w:rsid w:val="007B248D"/>
    <w:rsid w:val="007B4BC9"/>
    <w:rsid w:val="007C5DFF"/>
    <w:rsid w:val="007D2134"/>
    <w:rsid w:val="007E086A"/>
    <w:rsid w:val="007E397E"/>
    <w:rsid w:val="00803CEF"/>
    <w:rsid w:val="00815E71"/>
    <w:rsid w:val="00816BAC"/>
    <w:rsid w:val="008B1392"/>
    <w:rsid w:val="008D58E1"/>
    <w:rsid w:val="008D6947"/>
    <w:rsid w:val="008F6471"/>
    <w:rsid w:val="009116B1"/>
    <w:rsid w:val="009218F4"/>
    <w:rsid w:val="00924330"/>
    <w:rsid w:val="00927108"/>
    <w:rsid w:val="00935F62"/>
    <w:rsid w:val="009441E5"/>
    <w:rsid w:val="009470C4"/>
    <w:rsid w:val="009573A7"/>
    <w:rsid w:val="00957591"/>
    <w:rsid w:val="009805CE"/>
    <w:rsid w:val="00981015"/>
    <w:rsid w:val="00987BE4"/>
    <w:rsid w:val="009964C3"/>
    <w:rsid w:val="009969A6"/>
    <w:rsid w:val="009A58E3"/>
    <w:rsid w:val="009B4342"/>
    <w:rsid w:val="009B55F1"/>
    <w:rsid w:val="009B6AF0"/>
    <w:rsid w:val="009C7480"/>
    <w:rsid w:val="009D2E89"/>
    <w:rsid w:val="009D3FE9"/>
    <w:rsid w:val="009E1607"/>
    <w:rsid w:val="009E5118"/>
    <w:rsid w:val="00A03BD4"/>
    <w:rsid w:val="00A11314"/>
    <w:rsid w:val="00A22B30"/>
    <w:rsid w:val="00A242C9"/>
    <w:rsid w:val="00A34174"/>
    <w:rsid w:val="00A3773E"/>
    <w:rsid w:val="00A37B02"/>
    <w:rsid w:val="00A47378"/>
    <w:rsid w:val="00A52526"/>
    <w:rsid w:val="00A601DC"/>
    <w:rsid w:val="00A60A91"/>
    <w:rsid w:val="00A80E80"/>
    <w:rsid w:val="00A81D8A"/>
    <w:rsid w:val="00A85084"/>
    <w:rsid w:val="00A91042"/>
    <w:rsid w:val="00A9187A"/>
    <w:rsid w:val="00AC0A8D"/>
    <w:rsid w:val="00AD27FB"/>
    <w:rsid w:val="00B250B4"/>
    <w:rsid w:val="00B43769"/>
    <w:rsid w:val="00B50EC6"/>
    <w:rsid w:val="00B542A4"/>
    <w:rsid w:val="00B71D8B"/>
    <w:rsid w:val="00B85657"/>
    <w:rsid w:val="00B95810"/>
    <w:rsid w:val="00B960C8"/>
    <w:rsid w:val="00B9703D"/>
    <w:rsid w:val="00BB7308"/>
    <w:rsid w:val="00BC24D8"/>
    <w:rsid w:val="00BD3772"/>
    <w:rsid w:val="00BD3F55"/>
    <w:rsid w:val="00BE101B"/>
    <w:rsid w:val="00BE177B"/>
    <w:rsid w:val="00BE3516"/>
    <w:rsid w:val="00BE6B56"/>
    <w:rsid w:val="00BF5C4B"/>
    <w:rsid w:val="00C01CA4"/>
    <w:rsid w:val="00C110FB"/>
    <w:rsid w:val="00C179B1"/>
    <w:rsid w:val="00C25308"/>
    <w:rsid w:val="00C500D7"/>
    <w:rsid w:val="00C51691"/>
    <w:rsid w:val="00C56048"/>
    <w:rsid w:val="00C57CE1"/>
    <w:rsid w:val="00C806D1"/>
    <w:rsid w:val="00C83C16"/>
    <w:rsid w:val="00C97D29"/>
    <w:rsid w:val="00CA1164"/>
    <w:rsid w:val="00CA3E22"/>
    <w:rsid w:val="00CA5296"/>
    <w:rsid w:val="00CB30D5"/>
    <w:rsid w:val="00CC1A67"/>
    <w:rsid w:val="00CC2A87"/>
    <w:rsid w:val="00CF245C"/>
    <w:rsid w:val="00D00B34"/>
    <w:rsid w:val="00D138F4"/>
    <w:rsid w:val="00D2256F"/>
    <w:rsid w:val="00D23AED"/>
    <w:rsid w:val="00D251E7"/>
    <w:rsid w:val="00D26E66"/>
    <w:rsid w:val="00D3049C"/>
    <w:rsid w:val="00D33AB9"/>
    <w:rsid w:val="00D45D06"/>
    <w:rsid w:val="00D52387"/>
    <w:rsid w:val="00D5385B"/>
    <w:rsid w:val="00D641D2"/>
    <w:rsid w:val="00D9250C"/>
    <w:rsid w:val="00D9480C"/>
    <w:rsid w:val="00DA03DE"/>
    <w:rsid w:val="00DA7C92"/>
    <w:rsid w:val="00DD6040"/>
    <w:rsid w:val="00E01439"/>
    <w:rsid w:val="00E0302F"/>
    <w:rsid w:val="00E1158F"/>
    <w:rsid w:val="00E15033"/>
    <w:rsid w:val="00E2628A"/>
    <w:rsid w:val="00E46500"/>
    <w:rsid w:val="00E60F75"/>
    <w:rsid w:val="00E76545"/>
    <w:rsid w:val="00E80B35"/>
    <w:rsid w:val="00EA22B1"/>
    <w:rsid w:val="00EA69C8"/>
    <w:rsid w:val="00EB087B"/>
    <w:rsid w:val="00EB1153"/>
    <w:rsid w:val="00ED6611"/>
    <w:rsid w:val="00EE11F4"/>
    <w:rsid w:val="00EF3FA9"/>
    <w:rsid w:val="00EF4E5C"/>
    <w:rsid w:val="00EF6B08"/>
    <w:rsid w:val="00F0006C"/>
    <w:rsid w:val="00F04155"/>
    <w:rsid w:val="00F1256C"/>
    <w:rsid w:val="00F15C1D"/>
    <w:rsid w:val="00F43416"/>
    <w:rsid w:val="00F55AF7"/>
    <w:rsid w:val="00F57257"/>
    <w:rsid w:val="00F61381"/>
    <w:rsid w:val="00FB6F99"/>
    <w:rsid w:val="00FC22A4"/>
    <w:rsid w:val="00FD61CF"/>
    <w:rsid w:val="00FE1C88"/>
    <w:rsid w:val="00FE2FEF"/>
    <w:rsid w:val="00FE4CC6"/>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28066544">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50428442">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174614458">
      <w:bodyDiv w:val="1"/>
      <w:marLeft w:val="0"/>
      <w:marRight w:val="0"/>
      <w:marTop w:val="0"/>
      <w:marBottom w:val="0"/>
      <w:divBdr>
        <w:top w:val="none" w:sz="0" w:space="0" w:color="auto"/>
        <w:left w:val="none" w:sz="0" w:space="0" w:color="auto"/>
        <w:bottom w:val="none" w:sz="0" w:space="0" w:color="auto"/>
        <w:right w:val="none" w:sz="0" w:space="0" w:color="auto"/>
      </w:divBdr>
    </w:div>
    <w:div w:id="176888375">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43420496">
      <w:bodyDiv w:val="1"/>
      <w:marLeft w:val="0"/>
      <w:marRight w:val="0"/>
      <w:marTop w:val="0"/>
      <w:marBottom w:val="0"/>
      <w:divBdr>
        <w:top w:val="none" w:sz="0" w:space="0" w:color="auto"/>
        <w:left w:val="none" w:sz="0" w:space="0" w:color="auto"/>
        <w:bottom w:val="none" w:sz="0" w:space="0" w:color="auto"/>
        <w:right w:val="none" w:sz="0" w:space="0" w:color="auto"/>
      </w:divBdr>
    </w:div>
    <w:div w:id="243536169">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68845313">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1283746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240262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11328910">
      <w:bodyDiv w:val="1"/>
      <w:marLeft w:val="0"/>
      <w:marRight w:val="0"/>
      <w:marTop w:val="0"/>
      <w:marBottom w:val="0"/>
      <w:divBdr>
        <w:top w:val="none" w:sz="0" w:space="0" w:color="auto"/>
        <w:left w:val="none" w:sz="0" w:space="0" w:color="auto"/>
        <w:bottom w:val="none" w:sz="0" w:space="0" w:color="auto"/>
        <w:right w:val="none" w:sz="0" w:space="0" w:color="auto"/>
      </w:divBdr>
    </w:div>
    <w:div w:id="614212896">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032073">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699015721">
      <w:bodyDiv w:val="1"/>
      <w:marLeft w:val="0"/>
      <w:marRight w:val="0"/>
      <w:marTop w:val="0"/>
      <w:marBottom w:val="0"/>
      <w:divBdr>
        <w:top w:val="none" w:sz="0" w:space="0" w:color="auto"/>
        <w:left w:val="none" w:sz="0" w:space="0" w:color="auto"/>
        <w:bottom w:val="none" w:sz="0" w:space="0" w:color="auto"/>
        <w:right w:val="none" w:sz="0" w:space="0" w:color="auto"/>
      </w:divBdr>
    </w:div>
    <w:div w:id="709188008">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3762759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59273918">
      <w:bodyDiv w:val="1"/>
      <w:marLeft w:val="0"/>
      <w:marRight w:val="0"/>
      <w:marTop w:val="0"/>
      <w:marBottom w:val="0"/>
      <w:divBdr>
        <w:top w:val="none" w:sz="0" w:space="0" w:color="auto"/>
        <w:left w:val="none" w:sz="0" w:space="0" w:color="auto"/>
        <w:bottom w:val="none" w:sz="0" w:space="0" w:color="auto"/>
        <w:right w:val="none" w:sz="0" w:space="0" w:color="auto"/>
      </w:divBdr>
    </w:div>
    <w:div w:id="867448664">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06648257">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48925956">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86996735">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57258253">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16702450">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56085920">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66575098">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4620601">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008946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499540296">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12450406">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47178364">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570920147">
      <w:bodyDiv w:val="1"/>
      <w:marLeft w:val="0"/>
      <w:marRight w:val="0"/>
      <w:marTop w:val="0"/>
      <w:marBottom w:val="0"/>
      <w:divBdr>
        <w:top w:val="none" w:sz="0" w:space="0" w:color="auto"/>
        <w:left w:val="none" w:sz="0" w:space="0" w:color="auto"/>
        <w:bottom w:val="none" w:sz="0" w:space="0" w:color="auto"/>
        <w:right w:val="none" w:sz="0" w:space="0" w:color="auto"/>
      </w:divBdr>
    </w:div>
    <w:div w:id="1629972679">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772237495">
      <w:bodyDiv w:val="1"/>
      <w:marLeft w:val="0"/>
      <w:marRight w:val="0"/>
      <w:marTop w:val="0"/>
      <w:marBottom w:val="0"/>
      <w:divBdr>
        <w:top w:val="none" w:sz="0" w:space="0" w:color="auto"/>
        <w:left w:val="none" w:sz="0" w:space="0" w:color="auto"/>
        <w:bottom w:val="none" w:sz="0" w:space="0" w:color="auto"/>
        <w:right w:val="none" w:sz="0" w:space="0" w:color="auto"/>
      </w:divBdr>
    </w:div>
    <w:div w:id="1777753782">
      <w:bodyDiv w:val="1"/>
      <w:marLeft w:val="0"/>
      <w:marRight w:val="0"/>
      <w:marTop w:val="0"/>
      <w:marBottom w:val="0"/>
      <w:divBdr>
        <w:top w:val="none" w:sz="0" w:space="0" w:color="auto"/>
        <w:left w:val="none" w:sz="0" w:space="0" w:color="auto"/>
        <w:bottom w:val="none" w:sz="0" w:space="0" w:color="auto"/>
        <w:right w:val="none" w:sz="0" w:space="0" w:color="auto"/>
      </w:divBdr>
    </w:div>
    <w:div w:id="1789742347">
      <w:bodyDiv w:val="1"/>
      <w:marLeft w:val="0"/>
      <w:marRight w:val="0"/>
      <w:marTop w:val="0"/>
      <w:marBottom w:val="0"/>
      <w:divBdr>
        <w:top w:val="none" w:sz="0" w:space="0" w:color="auto"/>
        <w:left w:val="none" w:sz="0" w:space="0" w:color="auto"/>
        <w:bottom w:val="none" w:sz="0" w:space="0" w:color="auto"/>
        <w:right w:val="none" w:sz="0" w:space="0" w:color="auto"/>
      </w:divBdr>
    </w:div>
    <w:div w:id="180211057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6971705">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4053134">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75332563">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8142972">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09094383">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 w:id="21301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CE7EA-ABFE-4030-88AF-19314B4E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955</Words>
  <Characters>5445</Characters>
  <Application>Microsoft Office Word</Application>
  <DocSecurity>0</DocSecurity>
  <Lines>45</Lines>
  <Paragraphs>12</Paragraphs>
  <ScaleCrop>false</ScaleCrop>
  <Company>Microsoft</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2023-03-02T02:30:00Z</cp:lastPrinted>
  <dcterms:created xsi:type="dcterms:W3CDTF">2023-11-06T01:32:00Z</dcterms:created>
  <dcterms:modified xsi:type="dcterms:W3CDTF">2023-11-06T01:45:00Z</dcterms:modified>
</cp:coreProperties>
</file>