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366E">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宋体" w:hAnsi="宋体" w:eastAsia="宋体" w:cs="宋体"/>
          <w:b/>
          <w:bCs/>
          <w:sz w:val="39"/>
          <w:szCs w:val="39"/>
        </w:rPr>
      </w:pPr>
      <w:r>
        <w:rPr>
          <w:rFonts w:hint="eastAsia" w:ascii="宋体" w:hAnsi="宋体" w:eastAsia="宋体" w:cs="宋体"/>
          <w:b/>
          <w:bCs/>
          <w:sz w:val="39"/>
          <w:szCs w:val="39"/>
        </w:rPr>
        <w:t>成都市新津区疾病预防控制中心</w:t>
      </w:r>
    </w:p>
    <w:p w14:paraId="0C6C8107">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39"/>
          <w:szCs w:val="39"/>
        </w:rPr>
      </w:pPr>
      <w:r>
        <w:rPr>
          <w:rFonts w:hint="default" w:ascii="宋体" w:hAnsi="宋体" w:eastAsia="宋体" w:cs="宋体"/>
          <w:b/>
          <w:bCs/>
          <w:sz w:val="39"/>
          <w:szCs w:val="39"/>
          <w:lang w:val="en-US" w:eastAsia="zh-CN"/>
        </w:rPr>
        <w:t>双通路</w:t>
      </w:r>
      <w:r>
        <w:rPr>
          <w:rFonts w:hint="default" w:ascii="宋体" w:hAnsi="宋体" w:eastAsia="宋体" w:cs="宋体"/>
          <w:b/>
          <w:bCs/>
          <w:sz w:val="39"/>
          <w:szCs w:val="39"/>
        </w:rPr>
        <w:t>粉尘采样器遴选公告</w:t>
      </w:r>
    </w:p>
    <w:p w14:paraId="46DFBB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pPr>
    </w:p>
    <w:p w14:paraId="41DFCB2F">
      <w:pPr>
        <w:pStyle w:val="2"/>
        <w:keepNext/>
        <w:keepLines/>
        <w:spacing w:before="0" w:beforeAutospacing="0" w:after="0" w:afterAutospacing="0"/>
        <w:jc w:val="both"/>
        <w:outlineLvl w:val="0"/>
        <w:rPr>
          <w:rFonts w:hint="eastAsia" w:ascii="黑体" w:hAnsi="黑体" w:eastAsia="黑体" w:cs="黑体"/>
          <w:b w:val="0"/>
          <w:bCs/>
          <w:sz w:val="28"/>
          <w:szCs w:val="28"/>
        </w:rPr>
      </w:pPr>
      <w:r>
        <w:rPr>
          <w:rFonts w:hint="eastAsia" w:ascii="黑体" w:hAnsi="黑体" w:eastAsia="黑体" w:cs="黑体"/>
          <w:b w:val="0"/>
          <w:bCs/>
          <w:sz w:val="30"/>
          <w:szCs w:val="24"/>
          <w:lang w:bidi="ar-SA"/>
        </w:rPr>
        <w:t>一、项目基本情况</w:t>
      </w:r>
    </w:p>
    <w:p w14:paraId="39908F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项目名称</w:t>
      </w:r>
    </w:p>
    <w:p w14:paraId="23E378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采购项目遴选</w:t>
      </w:r>
    </w:p>
    <w:p w14:paraId="29665A0E">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项目内容</w:t>
      </w:r>
    </w:p>
    <w:p w14:paraId="3855B93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拟采购</w:t>
      </w:r>
      <w:r>
        <w:rPr>
          <w:rFonts w:hint="eastAsia" w:ascii="仿宋_GB2312" w:hAnsi="仿宋_GB2312" w:eastAsia="仿宋_GB2312" w:cs="仿宋_GB2312"/>
          <w:i w:val="0"/>
          <w:iCs w:val="0"/>
          <w:caps w:val="0"/>
          <w:color w:val="222222"/>
          <w:spacing w:val="0"/>
          <w:sz w:val="28"/>
          <w:szCs w:val="28"/>
          <w:shd w:val="clear" w:fill="FFFFFF"/>
          <w:lang w:val="en-US" w:eastAsia="zh-CN"/>
        </w:rPr>
        <w:t>6台</w:t>
      </w: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，设备主要用于工作场所</w:t>
      </w:r>
      <w:r>
        <w:rPr>
          <w:rFonts w:hint="eastAsia" w:ascii="仿宋_GB2312" w:hAnsi="仿宋_GB2312" w:eastAsia="仿宋_GB2312" w:cs="仿宋_GB2312"/>
          <w:i w:val="0"/>
          <w:iCs w:val="0"/>
          <w:caps w:val="0"/>
          <w:color w:val="222222"/>
          <w:spacing w:val="0"/>
          <w:sz w:val="28"/>
          <w:szCs w:val="28"/>
          <w:shd w:val="clear" w:fill="FFFFFF"/>
          <w:lang w:val="en-US" w:eastAsia="zh-CN"/>
        </w:rPr>
        <w:t>粉尘及微生物的</w:t>
      </w:r>
      <w:r>
        <w:rPr>
          <w:rFonts w:hint="eastAsia" w:ascii="仿宋_GB2312" w:hAnsi="仿宋_GB2312" w:eastAsia="仿宋_GB2312" w:cs="仿宋_GB2312"/>
          <w:i w:val="0"/>
          <w:iCs w:val="0"/>
          <w:caps w:val="0"/>
          <w:color w:val="222222"/>
          <w:spacing w:val="0"/>
          <w:sz w:val="28"/>
          <w:szCs w:val="28"/>
          <w:shd w:val="clear" w:fill="FFFFFF"/>
        </w:rPr>
        <w:t>采样工作。</w:t>
      </w:r>
    </w:p>
    <w:p w14:paraId="0C5782E8">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项目预算</w:t>
      </w:r>
    </w:p>
    <w:p w14:paraId="2288F0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rPr>
        <w:t>本次采购</w:t>
      </w:r>
      <w:r>
        <w:rPr>
          <w:rFonts w:hint="eastAsia" w:ascii="仿宋_GB2312" w:hAnsi="仿宋_GB2312" w:eastAsia="仿宋_GB2312" w:cs="仿宋_GB2312"/>
          <w:i w:val="0"/>
          <w:iCs w:val="0"/>
          <w:caps w:val="0"/>
          <w:color w:val="222222"/>
          <w:spacing w:val="0"/>
          <w:sz w:val="28"/>
          <w:szCs w:val="28"/>
          <w:shd w:val="clear" w:fill="FFFFFF"/>
          <w:lang w:val="en-US" w:eastAsia="zh-CN"/>
        </w:rPr>
        <w:t>项目经费为上级经费，控制价82800元，</w:t>
      </w:r>
      <w:r>
        <w:rPr>
          <w:rFonts w:hint="eastAsia" w:ascii="仿宋_GB2312" w:hAnsi="仿宋_GB2312" w:eastAsia="仿宋_GB2312" w:cs="仿宋_GB2312"/>
          <w:i w:val="0"/>
          <w:iCs w:val="0"/>
          <w:caps w:val="0"/>
          <w:color w:val="222222"/>
          <w:spacing w:val="0"/>
          <w:sz w:val="28"/>
          <w:szCs w:val="28"/>
          <w:shd w:val="clear" w:fill="FFFFFF"/>
        </w:rPr>
        <w:t>最终采购金额不超过预算资金</w:t>
      </w:r>
      <w:r>
        <w:rPr>
          <w:rFonts w:hint="eastAsia" w:ascii="仿宋_GB2312" w:hAnsi="仿宋_GB2312" w:eastAsia="仿宋_GB2312" w:cs="仿宋_GB2312"/>
          <w:i w:val="0"/>
          <w:iCs w:val="0"/>
          <w:caps w:val="0"/>
          <w:color w:val="222222"/>
          <w:spacing w:val="0"/>
          <w:sz w:val="28"/>
          <w:szCs w:val="28"/>
          <w:shd w:val="clear" w:fill="FFFFFF"/>
          <w:lang w:eastAsia="zh-CN"/>
        </w:rPr>
        <w:t>，</w:t>
      </w:r>
      <w:r>
        <w:rPr>
          <w:rFonts w:hint="eastAsia" w:ascii="仿宋_GB2312" w:hAnsi="仿宋_GB2312" w:eastAsia="仿宋_GB2312" w:cs="仿宋_GB2312"/>
          <w:i w:val="0"/>
          <w:iCs w:val="0"/>
          <w:caps w:val="0"/>
          <w:color w:val="222222"/>
          <w:spacing w:val="0"/>
          <w:sz w:val="28"/>
          <w:szCs w:val="28"/>
          <w:shd w:val="clear" w:fill="FFFFFF"/>
          <w:lang w:val="en-US" w:eastAsia="zh-CN"/>
        </w:rPr>
        <w:t>遴选方式为综合评分法。</w:t>
      </w:r>
    </w:p>
    <w:p w14:paraId="3269B97E">
      <w:pPr>
        <w:pStyle w:val="2"/>
        <w:keepNext/>
        <w:keepLines/>
        <w:spacing w:before="0" w:beforeAutospacing="0" w:after="0" w:afterAutospacing="0"/>
        <w:jc w:val="both"/>
        <w:outlineLvl w:val="0"/>
        <w:rPr>
          <w:rFonts w:hint="eastAsia" w:ascii="黑体" w:hAnsi="黑体" w:eastAsia="黑体" w:cs="黑体"/>
          <w:b w:val="0"/>
          <w:bCs/>
          <w:sz w:val="30"/>
          <w:szCs w:val="24"/>
          <w:lang w:bidi="ar-SA"/>
        </w:rPr>
      </w:pPr>
      <w:r>
        <w:rPr>
          <w:rFonts w:hint="eastAsia" w:ascii="黑体" w:hAnsi="黑体" w:eastAsia="黑体" w:cs="黑体"/>
          <w:b w:val="0"/>
          <w:bCs/>
          <w:sz w:val="30"/>
          <w:szCs w:val="24"/>
          <w:lang w:bidi="ar-SA"/>
        </w:rPr>
        <w:t>二、供应商资格要求</w:t>
      </w:r>
    </w:p>
    <w:p w14:paraId="483DDE9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一般资格要求</w:t>
      </w:r>
      <w:bookmarkStart w:id="0" w:name="_GoBack"/>
      <w:bookmarkEnd w:id="0"/>
    </w:p>
    <w:p w14:paraId="09BBDB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具有独立承担民事责任的能力：提供法人或其他组织的营业执照等证明文件，自然人的身份证明。</w:t>
      </w:r>
    </w:p>
    <w:p w14:paraId="2152749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具有良好的商业信誉和健全的财务会计制度：提供财务状况报告材料（如经审计的财务报表或银行出具的资信证明</w:t>
      </w:r>
      <w:r>
        <w:rPr>
          <w:rFonts w:hint="eastAsia" w:ascii="仿宋_GB2312" w:hAnsi="仿宋_GB2312" w:eastAsia="仿宋_GB2312" w:cs="仿宋_GB2312"/>
          <w:i w:val="0"/>
          <w:iCs w:val="0"/>
          <w:caps w:val="0"/>
          <w:color w:val="222222"/>
          <w:spacing w:val="0"/>
          <w:sz w:val="28"/>
          <w:szCs w:val="28"/>
          <w:shd w:val="clear" w:fill="FFFFFF"/>
          <w:lang w:val="en-US" w:eastAsia="zh-CN"/>
        </w:rPr>
        <w:t>或提供承诺函</w:t>
      </w:r>
      <w:r>
        <w:rPr>
          <w:rFonts w:hint="eastAsia" w:ascii="仿宋_GB2312" w:hAnsi="仿宋_GB2312" w:eastAsia="仿宋_GB2312" w:cs="仿宋_GB2312"/>
          <w:i w:val="0"/>
          <w:iCs w:val="0"/>
          <w:caps w:val="0"/>
          <w:color w:val="222222"/>
          <w:spacing w:val="0"/>
          <w:sz w:val="28"/>
          <w:szCs w:val="28"/>
          <w:shd w:val="clear" w:fill="FFFFFF"/>
        </w:rPr>
        <w:t>等）。</w:t>
      </w:r>
    </w:p>
    <w:p w14:paraId="65E6943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3.</w:t>
      </w:r>
      <w:r>
        <w:rPr>
          <w:rFonts w:hint="eastAsia" w:ascii="仿宋_GB2312" w:hAnsi="仿宋_GB2312" w:eastAsia="仿宋_GB2312" w:cs="仿宋_GB2312"/>
          <w:i w:val="0"/>
          <w:iCs w:val="0"/>
          <w:caps w:val="0"/>
          <w:color w:val="222222"/>
          <w:spacing w:val="0"/>
          <w:sz w:val="28"/>
          <w:szCs w:val="28"/>
          <w:shd w:val="clear" w:fill="FFFFFF"/>
        </w:rPr>
        <w:t>具有履行合同所必需的设备和专业技术能力：提供具备履行合同所必需的设备和专业技术能力的证明材料（可提供相关技术人员名单</w:t>
      </w:r>
      <w:r>
        <w:rPr>
          <w:rFonts w:hint="eastAsia" w:ascii="仿宋_GB2312" w:hAnsi="仿宋_GB2312" w:eastAsia="仿宋_GB2312" w:cs="仿宋_GB2312"/>
          <w:i w:val="0"/>
          <w:iCs w:val="0"/>
          <w:caps w:val="0"/>
          <w:color w:val="222222"/>
          <w:spacing w:val="0"/>
          <w:sz w:val="28"/>
          <w:szCs w:val="28"/>
          <w:shd w:val="clear" w:fill="FFFFFF"/>
          <w:lang w:val="en-US" w:eastAsia="zh-CN"/>
        </w:rPr>
        <w:t>及资质</w:t>
      </w:r>
      <w:r>
        <w:rPr>
          <w:rFonts w:hint="eastAsia" w:ascii="仿宋_GB2312" w:hAnsi="仿宋_GB2312" w:eastAsia="仿宋_GB2312" w:cs="仿宋_GB2312"/>
          <w:i w:val="0"/>
          <w:iCs w:val="0"/>
          <w:caps w:val="0"/>
          <w:color w:val="222222"/>
          <w:spacing w:val="0"/>
          <w:sz w:val="28"/>
          <w:szCs w:val="28"/>
          <w:shd w:val="clear" w:fill="FFFFFF"/>
        </w:rPr>
        <w:t>等）。</w:t>
      </w:r>
    </w:p>
    <w:p w14:paraId="283B654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4.</w:t>
      </w:r>
      <w:r>
        <w:rPr>
          <w:rFonts w:hint="eastAsia" w:ascii="仿宋_GB2312" w:hAnsi="仿宋_GB2312" w:eastAsia="仿宋_GB2312" w:cs="仿宋_GB2312"/>
          <w:i w:val="0"/>
          <w:iCs w:val="0"/>
          <w:caps w:val="0"/>
          <w:color w:val="222222"/>
          <w:spacing w:val="0"/>
          <w:sz w:val="28"/>
          <w:szCs w:val="28"/>
          <w:shd w:val="clear" w:fill="FFFFFF"/>
        </w:rPr>
        <w:t>有依法缴纳税收和社会保障资金的良好记录：提供依法缴纳税收和社会保障资金的相关证明材料（如纳税凭证和社保缴纳凭证</w:t>
      </w:r>
      <w:r>
        <w:rPr>
          <w:rFonts w:hint="eastAsia" w:ascii="仿宋_GB2312" w:hAnsi="仿宋_GB2312" w:eastAsia="仿宋_GB2312" w:cs="仿宋_GB2312"/>
          <w:i w:val="0"/>
          <w:iCs w:val="0"/>
          <w:caps w:val="0"/>
          <w:color w:val="222222"/>
          <w:spacing w:val="0"/>
          <w:sz w:val="28"/>
          <w:szCs w:val="28"/>
          <w:shd w:val="clear" w:fill="FFFFFF"/>
          <w:lang w:val="en-US" w:eastAsia="zh-CN"/>
        </w:rPr>
        <w:t>或提供承诺函</w:t>
      </w:r>
      <w:r>
        <w:rPr>
          <w:rFonts w:hint="eastAsia" w:ascii="仿宋_GB2312" w:hAnsi="仿宋_GB2312" w:eastAsia="仿宋_GB2312" w:cs="仿宋_GB2312"/>
          <w:i w:val="0"/>
          <w:iCs w:val="0"/>
          <w:caps w:val="0"/>
          <w:color w:val="222222"/>
          <w:spacing w:val="0"/>
          <w:sz w:val="28"/>
          <w:szCs w:val="28"/>
          <w:shd w:val="clear" w:fill="FFFFFF"/>
        </w:rPr>
        <w:t>等）。</w:t>
      </w:r>
    </w:p>
    <w:p w14:paraId="0D291D6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参加采购活动前三年内，在经营活动中没有重大违法记录：提供参加采购活动前三年内在经营活动中没有重大违法记录的书面声明。</w:t>
      </w:r>
    </w:p>
    <w:p w14:paraId="535671D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特定资格要求</w:t>
      </w:r>
    </w:p>
    <w:p w14:paraId="0F109D6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供应商应为所投</w:t>
      </w: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的生产厂家或其授权代理商，如为代理商须提供生产厂家针对本项目的授权书及售后服务承诺书。</w:t>
      </w:r>
    </w:p>
    <w:p w14:paraId="441F20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所提供的</w:t>
      </w: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应符合相关的国家标准和行业标准，具备相应的检测报告和认证证书（提供相关证明文件复印件）。</w:t>
      </w:r>
    </w:p>
    <w:p w14:paraId="38A967D1">
      <w:pPr>
        <w:pStyle w:val="2"/>
        <w:keepNext/>
        <w:keepLines/>
        <w:spacing w:before="0" w:beforeAutospacing="0" w:after="0" w:afterAutospacing="0"/>
        <w:jc w:val="both"/>
        <w:outlineLvl w:val="0"/>
        <w:rPr>
          <w:rFonts w:hint="eastAsia" w:ascii="黑体" w:hAnsi="黑体" w:eastAsia="黑体" w:cs="黑体"/>
          <w:b w:val="0"/>
          <w:bCs/>
          <w:sz w:val="30"/>
          <w:szCs w:val="24"/>
          <w:lang w:bidi="ar-SA"/>
        </w:rPr>
      </w:pPr>
      <w:r>
        <w:rPr>
          <w:rFonts w:hint="eastAsia" w:ascii="黑体" w:hAnsi="黑体" w:eastAsia="黑体" w:cs="黑体"/>
          <w:b w:val="0"/>
          <w:bCs/>
          <w:sz w:val="30"/>
          <w:szCs w:val="24"/>
          <w:lang w:val="en-US" w:eastAsia="zh-CN" w:bidi="ar-SA"/>
        </w:rPr>
        <w:t>三</w:t>
      </w:r>
      <w:r>
        <w:rPr>
          <w:rFonts w:hint="eastAsia" w:ascii="黑体" w:hAnsi="黑体" w:eastAsia="黑体" w:cs="黑体"/>
          <w:b w:val="0"/>
          <w:bCs/>
          <w:sz w:val="30"/>
          <w:szCs w:val="24"/>
          <w:lang w:bidi="ar-SA"/>
        </w:rPr>
        <w:t>、响应文件的提交</w:t>
      </w:r>
    </w:p>
    <w:p w14:paraId="620F604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提交截止时间</w:t>
      </w:r>
    </w:p>
    <w:p w14:paraId="2A408F2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2024年11月8日</w:t>
      </w:r>
      <w:r>
        <w:rPr>
          <w:rFonts w:hint="eastAsia" w:ascii="仿宋_GB2312" w:hAnsi="仿宋_GB2312" w:eastAsia="仿宋_GB2312" w:cs="仿宋_GB2312"/>
          <w:i w:val="0"/>
          <w:iCs w:val="0"/>
          <w:caps w:val="0"/>
          <w:color w:val="222222"/>
          <w:spacing w:val="0"/>
          <w:sz w:val="28"/>
          <w:szCs w:val="28"/>
          <w:shd w:val="clear" w:fill="FFFFFF"/>
        </w:rPr>
        <w:t>上午</w:t>
      </w:r>
      <w:r>
        <w:rPr>
          <w:rFonts w:hint="eastAsia" w:ascii="仿宋_GB2312" w:hAnsi="仿宋_GB2312" w:eastAsia="仿宋_GB2312" w:cs="仿宋_GB2312"/>
          <w:i w:val="0"/>
          <w:iCs w:val="0"/>
          <w:caps w:val="0"/>
          <w:color w:val="222222"/>
          <w:spacing w:val="0"/>
          <w:sz w:val="28"/>
          <w:szCs w:val="28"/>
          <w:shd w:val="clear" w:fill="FFFFFF"/>
          <w:lang w:val="en-US" w:eastAsia="zh-CN"/>
        </w:rPr>
        <w:t>10</w:t>
      </w:r>
      <w:r>
        <w:rPr>
          <w:rFonts w:hint="eastAsia" w:ascii="仿宋_GB2312" w:hAnsi="仿宋_GB2312" w:eastAsia="仿宋_GB2312" w:cs="仿宋_GB2312"/>
          <w:i w:val="0"/>
          <w:iCs w:val="0"/>
          <w:caps w:val="0"/>
          <w:color w:val="222222"/>
          <w:spacing w:val="0"/>
          <w:sz w:val="28"/>
          <w:szCs w:val="28"/>
          <w:shd w:val="clear" w:fill="FFFFFF"/>
        </w:rPr>
        <w:t>时（北京时间）</w:t>
      </w:r>
    </w:p>
    <w:p w14:paraId="5A97B96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提交地点</w:t>
      </w:r>
    </w:p>
    <w:p w14:paraId="39B8BA2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成都市新津区五津北路121号311办公室</w:t>
      </w:r>
    </w:p>
    <w:p w14:paraId="65961EA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提交方式</w:t>
      </w:r>
    </w:p>
    <w:p w14:paraId="41DE7D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供应商应将密封的响应文件一式三份（正本一份，副本两份）在截止时间前送达指定地点，逾期送达或未按要求密封的响应文件将不予受理。</w:t>
      </w:r>
    </w:p>
    <w:p w14:paraId="3C4B4DA5">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四、遴选时间及地点</w:t>
      </w:r>
    </w:p>
    <w:p w14:paraId="26ABC4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遴选时间</w:t>
      </w:r>
    </w:p>
    <w:p w14:paraId="44C3F3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2024年11月11日下午15</w:t>
      </w:r>
      <w:r>
        <w:rPr>
          <w:rFonts w:hint="eastAsia" w:ascii="仿宋_GB2312" w:hAnsi="仿宋_GB2312" w:eastAsia="仿宋_GB2312" w:cs="仿宋_GB2312"/>
          <w:i w:val="0"/>
          <w:iCs w:val="0"/>
          <w:caps w:val="0"/>
          <w:color w:val="222222"/>
          <w:spacing w:val="0"/>
          <w:sz w:val="28"/>
          <w:szCs w:val="28"/>
          <w:shd w:val="clear" w:fill="FFFFFF"/>
        </w:rPr>
        <w:t>时（北京时间）</w:t>
      </w:r>
    </w:p>
    <w:p w14:paraId="3AE6DD4D">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遴选地点</w:t>
      </w:r>
    </w:p>
    <w:p w14:paraId="0A0D2D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成都市新津区五津北路121号三楼会议室</w:t>
      </w:r>
    </w:p>
    <w:p w14:paraId="44C396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三</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遴选方式</w:t>
      </w:r>
    </w:p>
    <w:p w14:paraId="37EE7DA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本项目将由遴选小组对供应商的响应文件进行评审，包括但不限于供应商资质、产品技术参数、报价、售后服务等方面进行综合评价，确定最终中选供应商</w:t>
      </w:r>
      <w:r>
        <w:rPr>
          <w:rFonts w:hint="eastAsia" w:ascii="仿宋_GB2312" w:hAnsi="仿宋_GB2312" w:eastAsia="仿宋_GB2312" w:cs="仿宋_GB2312"/>
          <w:i w:val="0"/>
          <w:iCs w:val="0"/>
          <w:caps w:val="0"/>
          <w:color w:val="222222"/>
          <w:spacing w:val="0"/>
          <w:sz w:val="28"/>
          <w:szCs w:val="28"/>
          <w:shd w:val="clear" w:fill="FFFFFF"/>
          <w:lang w:eastAsia="zh-CN"/>
        </w:rPr>
        <w:t>，</w:t>
      </w:r>
      <w:r>
        <w:rPr>
          <w:rFonts w:hint="eastAsia" w:ascii="仿宋_GB2312" w:hAnsi="仿宋_GB2312" w:eastAsia="仿宋_GB2312" w:cs="仿宋_GB2312"/>
          <w:i w:val="0"/>
          <w:iCs w:val="0"/>
          <w:caps w:val="0"/>
          <w:color w:val="222222"/>
          <w:spacing w:val="0"/>
          <w:sz w:val="28"/>
          <w:szCs w:val="28"/>
          <w:shd w:val="clear" w:fill="FFFFFF"/>
          <w:lang w:val="en-US" w:eastAsia="zh-CN"/>
        </w:rPr>
        <w:t>供应商应在合同签订后30天内将所购产品送到指定地点</w:t>
      </w:r>
      <w:r>
        <w:rPr>
          <w:rFonts w:hint="eastAsia" w:ascii="仿宋_GB2312" w:hAnsi="仿宋_GB2312" w:eastAsia="仿宋_GB2312" w:cs="仿宋_GB2312"/>
          <w:i w:val="0"/>
          <w:iCs w:val="0"/>
          <w:caps w:val="0"/>
          <w:color w:val="222222"/>
          <w:spacing w:val="0"/>
          <w:sz w:val="28"/>
          <w:szCs w:val="28"/>
          <w:shd w:val="clear" w:fill="FFFFFF"/>
        </w:rPr>
        <w:t>。</w:t>
      </w:r>
    </w:p>
    <w:p w14:paraId="21928DC2">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五、产品技术参数及要求</w:t>
      </w:r>
    </w:p>
    <w:p w14:paraId="37B05C8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1.双通路粉尘采样器；</w:t>
      </w:r>
    </w:p>
    <w:p w14:paraId="391B0B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2.防爆性能；</w:t>
      </w:r>
    </w:p>
    <w:p w14:paraId="4073DD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3.量程满足（2-30）L/min；</w:t>
      </w:r>
    </w:p>
    <w:p w14:paraId="7A3C384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4.精度要求&lt;5%；</w:t>
      </w:r>
    </w:p>
    <w:p w14:paraId="416FE09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5.触摸屏；</w:t>
      </w:r>
    </w:p>
    <w:p w14:paraId="4576C8A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6.支持微生物采样；</w:t>
      </w:r>
    </w:p>
    <w:p w14:paraId="435D8E4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7.每台采样器配备三脚架≥1个，呼尘采样头及冲击板≥1个，呼尘全尘校准转接头≥1个，全尘采样头≥2个，滤膜夹≥4个；</w:t>
      </w:r>
    </w:p>
    <w:p w14:paraId="266E390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8.每两台采样器配备六级微生物采样头≥1个；</w:t>
      </w:r>
    </w:p>
    <w:p w14:paraId="0630D3F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9.每台采样器均需配备全量程检定/校准证书；</w:t>
      </w:r>
    </w:p>
    <w:p w14:paraId="07AF65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10.配备产品合格证、说明书、作业指导书。</w:t>
      </w:r>
    </w:p>
    <w:p w14:paraId="2DBEAE14">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六、售后服务要求</w:t>
      </w:r>
    </w:p>
    <w:p w14:paraId="1397D48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质量保证期</w:t>
      </w:r>
    </w:p>
    <w:p w14:paraId="5E27EB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自设备验收合格之日起，提供不少于</w:t>
      </w: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年的质量保证期。在质保期内，如设备出现质量问题，供应商应免费提供维修、更换零部件等服务。</w:t>
      </w:r>
    </w:p>
    <w:p w14:paraId="487B91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维修响应时间</w:t>
      </w:r>
    </w:p>
    <w:p w14:paraId="0C5862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在接到用户维修通知后，供应商应在</w:t>
      </w:r>
      <w:r>
        <w:rPr>
          <w:rFonts w:hint="eastAsia" w:ascii="仿宋_GB2312" w:hAnsi="仿宋_GB2312" w:eastAsia="仿宋_GB2312" w:cs="仿宋_GB2312"/>
          <w:i w:val="0"/>
          <w:iCs w:val="0"/>
          <w:caps w:val="0"/>
          <w:color w:val="222222"/>
          <w:spacing w:val="0"/>
          <w:sz w:val="28"/>
          <w:szCs w:val="28"/>
          <w:shd w:val="clear" w:fill="FFFFFF"/>
          <w:lang w:val="en-US" w:eastAsia="zh-CN"/>
        </w:rPr>
        <w:t>8</w:t>
      </w:r>
      <w:r>
        <w:rPr>
          <w:rFonts w:hint="eastAsia" w:ascii="仿宋_GB2312" w:hAnsi="仿宋_GB2312" w:eastAsia="仿宋_GB2312" w:cs="仿宋_GB2312"/>
          <w:i w:val="0"/>
          <w:iCs w:val="0"/>
          <w:caps w:val="0"/>
          <w:color w:val="222222"/>
          <w:spacing w:val="0"/>
          <w:sz w:val="28"/>
          <w:szCs w:val="28"/>
          <w:shd w:val="clear" w:fill="FFFFFF"/>
        </w:rPr>
        <w:t>小时内作出响应，并在</w:t>
      </w: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 xml:space="preserve"> 个工作日内到达现场进行维修。</w:t>
      </w:r>
    </w:p>
    <w:p w14:paraId="4ADB60BC">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培训服务</w:t>
      </w:r>
    </w:p>
    <w:p w14:paraId="0BBB99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供应商应免费为用户提供设备操作和维护培训，确保用户能正确使用和维护设备。培训内容应包括设备的原理、操作方法、日常维护、故障排除等，培训方式可采用现场培训或远程培训等方式，培训人数不少于</w:t>
      </w: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人。</w:t>
      </w:r>
    </w:p>
    <w:p w14:paraId="4FE7D7B5">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定期回访</w:t>
      </w:r>
    </w:p>
    <w:p w14:paraId="11E042B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在质保期内，供应商应定期对用户进行回访，了解设备的使用情况，及时解决用户在使用过程中遇到的问题。回访频率不少于每</w:t>
      </w:r>
      <w:r>
        <w:rPr>
          <w:rFonts w:hint="eastAsia" w:ascii="仿宋_GB2312" w:hAnsi="仿宋_GB2312" w:eastAsia="仿宋_GB2312" w:cs="仿宋_GB2312"/>
          <w:i w:val="0"/>
          <w:iCs w:val="0"/>
          <w:caps w:val="0"/>
          <w:color w:val="222222"/>
          <w:spacing w:val="0"/>
          <w:sz w:val="28"/>
          <w:szCs w:val="28"/>
          <w:shd w:val="clear" w:fill="FFFFFF"/>
          <w:lang w:val="en-US" w:eastAsia="zh-CN"/>
        </w:rPr>
        <w:t>6</w:t>
      </w:r>
      <w:r>
        <w:rPr>
          <w:rFonts w:hint="eastAsia" w:ascii="仿宋_GB2312" w:hAnsi="仿宋_GB2312" w:eastAsia="仿宋_GB2312" w:cs="仿宋_GB2312"/>
          <w:i w:val="0"/>
          <w:iCs w:val="0"/>
          <w:caps w:val="0"/>
          <w:color w:val="222222"/>
          <w:spacing w:val="0"/>
          <w:sz w:val="28"/>
          <w:szCs w:val="28"/>
          <w:shd w:val="clear" w:fill="FFFFFF"/>
        </w:rPr>
        <w:t>个月一次。</w:t>
      </w:r>
    </w:p>
    <w:p w14:paraId="01218376">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软件升级</w:t>
      </w:r>
    </w:p>
    <w:p w14:paraId="5F6919B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如设备涉及软件系统，供应商应在质保期内免费提供软件升级服务，确保设备的性能和功能不断优化。</w:t>
      </w:r>
    </w:p>
    <w:p w14:paraId="0BAB1C7E">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七、报价要求</w:t>
      </w:r>
    </w:p>
    <w:p w14:paraId="4D87C66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报价方式</w:t>
      </w:r>
    </w:p>
    <w:p w14:paraId="47F7F99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供应商应按照单台</w:t>
      </w: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的价格进行报价，报价应包含设备的货款、运输费、安装调试费、培训费、增值税等所有费用。</w:t>
      </w:r>
    </w:p>
    <w:p w14:paraId="4CB81F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报价文件组成</w:t>
      </w:r>
    </w:p>
    <w:p w14:paraId="6FEE387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报价函：应明确注明设备名称、规格型号、数量、单价、总价、交货期等信息，并加盖供应商公章。</w:t>
      </w:r>
    </w:p>
    <w:p w14:paraId="5D1648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明细报价表：应详细列出设备的各项费用明细，如设备货款、运输费、安装调试费、培训费等。</w:t>
      </w:r>
    </w:p>
    <w:p w14:paraId="5E6E8E9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三</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报价有效期</w:t>
      </w:r>
    </w:p>
    <w:p w14:paraId="6430485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报价有效期自响应文件提交截止之日起不少于</w:t>
      </w:r>
      <w:r>
        <w:rPr>
          <w:rFonts w:hint="eastAsia" w:ascii="仿宋_GB2312" w:hAnsi="仿宋_GB2312" w:eastAsia="仿宋_GB2312" w:cs="仿宋_GB2312"/>
          <w:i w:val="0"/>
          <w:iCs w:val="0"/>
          <w:caps w:val="0"/>
          <w:color w:val="222222"/>
          <w:spacing w:val="0"/>
          <w:sz w:val="28"/>
          <w:szCs w:val="28"/>
          <w:shd w:val="clear" w:fill="FFFFFF"/>
          <w:lang w:val="en-US" w:eastAsia="zh-CN"/>
        </w:rPr>
        <w:t>90</w:t>
      </w:r>
      <w:r>
        <w:rPr>
          <w:rFonts w:hint="eastAsia" w:ascii="仿宋_GB2312" w:hAnsi="仿宋_GB2312" w:eastAsia="仿宋_GB2312" w:cs="仿宋_GB2312"/>
          <w:i w:val="0"/>
          <w:iCs w:val="0"/>
          <w:caps w:val="0"/>
          <w:color w:val="222222"/>
          <w:spacing w:val="0"/>
          <w:sz w:val="28"/>
          <w:szCs w:val="28"/>
          <w:shd w:val="clear" w:fill="FFFFFF"/>
        </w:rPr>
        <w:t>天。</w:t>
      </w:r>
    </w:p>
    <w:p w14:paraId="15FEF682">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八、其他事项</w:t>
      </w:r>
    </w:p>
    <w:p w14:paraId="351C3B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知识产权</w:t>
      </w:r>
    </w:p>
    <w:p w14:paraId="315A20C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供应商应保证所提供的</w:t>
      </w: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及相关服务不侵犯任何第三方的知识产权，如因侵犯知识产权而引起的法律纠纷，由供应商承担全部责任。</w:t>
      </w:r>
    </w:p>
    <w:p w14:paraId="71377832">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保密条款</w:t>
      </w:r>
    </w:p>
    <w:p w14:paraId="29E0BED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双方应对在遴选过程中知悉的对方商业秘密、技术秘密等予以保密，未经对方书面同意，不得向任何第三方披露或使用。保密期限自合同签订之日起至合同终止后</w:t>
      </w: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年。</w:t>
      </w:r>
    </w:p>
    <w:p w14:paraId="4AF3A4F8">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违约责任</w:t>
      </w:r>
    </w:p>
    <w:p w14:paraId="6EE50AE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若供应商在遴选过程中或合同履行过程中出现违约行为，如提供虚假材料、未按要求履行合同义务等，采购人有权取消其中选资格，并要求其承担相应的违约责任，赔偿采购人因此造成的损失。</w:t>
      </w:r>
    </w:p>
    <w:p w14:paraId="5B671E67">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争议解决</w:t>
      </w:r>
    </w:p>
    <w:p w14:paraId="30F068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本项目在遴选过程中或合同履行过程中如发生争议，双方应首先友好协商解决；协商不成的，任何一方均可向采购人所在地有管辖权的人民法院提起诉讼。</w:t>
      </w:r>
    </w:p>
    <w:p w14:paraId="22E217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五</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公告发布媒介</w:t>
      </w:r>
      <w:r>
        <w:rPr>
          <w:rFonts w:hint="eastAsia" w:ascii="仿宋_GB2312" w:hAnsi="仿宋_GB2312" w:eastAsia="仿宋_GB2312" w:cs="仿宋_GB2312"/>
          <w:i w:val="0"/>
          <w:iCs w:val="0"/>
          <w:caps w:val="0"/>
          <w:color w:val="222222"/>
          <w:spacing w:val="0"/>
          <w:sz w:val="28"/>
          <w:szCs w:val="28"/>
          <w:shd w:val="clear" w:fill="FFFFFF"/>
        </w:rPr>
        <w:t>：本次遴选公告在</w:t>
      </w: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成都市新津区疾病预防控制中心官网（</w:t>
      </w:r>
      <w:r>
        <w:rPr>
          <w:rFonts w:hint="eastAsia" w:ascii="仿宋_GB2312" w:hAnsi="仿宋_GB2312" w:eastAsia="仿宋_GB2312" w:cs="仿宋_GB2312"/>
          <w:i w:val="0"/>
          <w:iCs w:val="0"/>
          <w:caps w:val="0"/>
          <w:color w:val="222222"/>
          <w:spacing w:val="0"/>
          <w:sz w:val="28"/>
          <w:szCs w:val="28"/>
          <w:shd w:val="clear" w:fill="FFFFFF"/>
        </w:rPr>
        <w:t xml:space="preserve"> https://www.xjjkzx.com/</w:t>
      </w:r>
      <w:r>
        <w:rPr>
          <w:rFonts w:hint="eastAsia" w:ascii="仿宋_GB2312" w:hAnsi="仿宋_GB2312" w:eastAsia="仿宋_GB2312" w:cs="仿宋_GB2312"/>
          <w:i w:val="0"/>
          <w:iCs w:val="0"/>
          <w:caps w:val="0"/>
          <w:color w:val="222222"/>
          <w:spacing w:val="0"/>
          <w:sz w:val="28"/>
          <w:szCs w:val="28"/>
          <w:shd w:val="clear" w:fill="FFFFFF"/>
          <w:lang w:val="en-US" w:eastAsia="zh-CN"/>
        </w:rPr>
        <w:t>）</w:t>
      </w:r>
      <w:r>
        <w:rPr>
          <w:rFonts w:hint="eastAsia" w:ascii="仿宋_GB2312" w:hAnsi="仿宋_GB2312" w:eastAsia="仿宋_GB2312" w:cs="仿宋_GB2312"/>
          <w:i w:val="0"/>
          <w:iCs w:val="0"/>
          <w:caps w:val="0"/>
          <w:color w:val="222222"/>
          <w:spacing w:val="0"/>
          <w:sz w:val="28"/>
          <w:szCs w:val="28"/>
          <w:shd w:val="clear" w:fill="FFFFFF"/>
        </w:rPr>
        <w:t>上发布。</w:t>
      </w:r>
    </w:p>
    <w:p w14:paraId="0F15F7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六</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联系方式</w:t>
      </w:r>
    </w:p>
    <w:p w14:paraId="73CB57F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联系人：</w:t>
      </w:r>
      <w:r>
        <w:rPr>
          <w:rFonts w:hint="eastAsia" w:ascii="仿宋_GB2312" w:hAnsi="仿宋_GB2312" w:eastAsia="仿宋_GB2312" w:cs="仿宋_GB2312"/>
          <w:i w:val="0"/>
          <w:iCs w:val="0"/>
          <w:caps w:val="0"/>
          <w:color w:val="222222"/>
          <w:spacing w:val="0"/>
          <w:sz w:val="28"/>
          <w:szCs w:val="28"/>
          <w:shd w:val="clear" w:fill="FFFFFF"/>
          <w:lang w:val="en-US" w:eastAsia="zh-CN"/>
        </w:rPr>
        <w:t>王晶</w:t>
      </w:r>
    </w:p>
    <w:p w14:paraId="7A38695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联系电话：</w:t>
      </w:r>
      <w:r>
        <w:rPr>
          <w:rFonts w:hint="eastAsia" w:ascii="仿宋_GB2312" w:hAnsi="仿宋_GB2312" w:eastAsia="仿宋_GB2312" w:cs="仿宋_GB2312"/>
          <w:i w:val="0"/>
          <w:iCs w:val="0"/>
          <w:caps w:val="0"/>
          <w:color w:val="222222"/>
          <w:spacing w:val="0"/>
          <w:sz w:val="28"/>
          <w:szCs w:val="28"/>
          <w:shd w:val="clear" w:fill="FFFFFF"/>
          <w:lang w:val="en-US" w:eastAsia="zh-CN"/>
        </w:rPr>
        <w:t>028-82518246</w:t>
      </w:r>
    </w:p>
    <w:p w14:paraId="5AEA06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3.</w:t>
      </w:r>
      <w:r>
        <w:rPr>
          <w:rFonts w:hint="eastAsia" w:ascii="仿宋_GB2312" w:hAnsi="仿宋_GB2312" w:eastAsia="仿宋_GB2312" w:cs="仿宋_GB2312"/>
          <w:i w:val="0"/>
          <w:iCs w:val="0"/>
          <w:caps w:val="0"/>
          <w:color w:val="222222"/>
          <w:spacing w:val="0"/>
          <w:sz w:val="28"/>
          <w:szCs w:val="28"/>
          <w:shd w:val="clear" w:fill="FFFFFF"/>
        </w:rPr>
        <w:t>电子邮箱：xjcdcjck@163.com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E4DE"/>
    <w:multiLevelType w:val="singleLevel"/>
    <w:tmpl w:val="91A2E4DE"/>
    <w:lvl w:ilvl="0" w:tentative="0">
      <w:start w:val="2"/>
      <w:numFmt w:val="chineseCounting"/>
      <w:suff w:val="nothing"/>
      <w:lvlText w:val="（%1）"/>
      <w:lvlJc w:val="left"/>
      <w:rPr>
        <w:rFonts w:hint="eastAsia"/>
      </w:rPr>
    </w:lvl>
  </w:abstractNum>
  <w:abstractNum w:abstractNumId="1">
    <w:nsid w:val="BCE04215"/>
    <w:multiLevelType w:val="singleLevel"/>
    <w:tmpl w:val="BCE04215"/>
    <w:lvl w:ilvl="0" w:tentative="0">
      <w:start w:val="2"/>
      <w:numFmt w:val="chineseCounting"/>
      <w:suff w:val="nothing"/>
      <w:lvlText w:val="（%1）"/>
      <w:lvlJc w:val="left"/>
      <w:rPr>
        <w:rFonts w:hint="eastAsia"/>
      </w:rPr>
    </w:lvl>
  </w:abstractNum>
  <w:abstractNum w:abstractNumId="2">
    <w:nsid w:val="35D7006C"/>
    <w:multiLevelType w:val="singleLevel"/>
    <w:tmpl w:val="35D7006C"/>
    <w:lvl w:ilvl="0" w:tentative="0">
      <w:start w:val="2"/>
      <w:numFmt w:val="chineseCounting"/>
      <w:suff w:val="nothing"/>
      <w:lvlText w:val="（%1）"/>
      <w:lvlJc w:val="left"/>
      <w:rPr>
        <w:rFonts w:hint="eastAsia"/>
      </w:rPr>
    </w:lvl>
  </w:abstractNum>
  <w:abstractNum w:abstractNumId="3">
    <w:nsid w:val="7875104C"/>
    <w:multiLevelType w:val="singleLevel"/>
    <w:tmpl w:val="7875104C"/>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ZTk2ODZjZTVmNjFmNmQyMDU4OTgwMWZhNWNkZDUifQ=="/>
  </w:docVars>
  <w:rsids>
    <w:rsidRoot w:val="1D095EF3"/>
    <w:rsid w:val="08AE122B"/>
    <w:rsid w:val="15913344"/>
    <w:rsid w:val="1D095EF3"/>
    <w:rsid w:val="3BE87E4A"/>
    <w:rsid w:val="3F310CFD"/>
    <w:rsid w:val="57775CC4"/>
    <w:rsid w:val="691F1F31"/>
    <w:rsid w:val="75AD0618"/>
    <w:rsid w:val="7F5F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1955</Words>
  <Characters>2058</Characters>
  <Lines>0</Lines>
  <Paragraphs>0</Paragraphs>
  <TotalTime>1</TotalTime>
  <ScaleCrop>false</ScaleCrop>
  <LinksUpToDate>false</LinksUpToDate>
  <CharactersWithSpaces>2060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2024-10-31T01:47:00Z</dcterms:created>
  <dc:creator>coconut</dc:creator>
  <cp:lastModifiedBy>coconut</cp:lastModifiedBy>
  <dcterms:modified xsi:type="dcterms:W3CDTF">2024-10-31T06:06:54Z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18B7A3C801A04036919B4DE68BCD38EF_13</vt:lpwstr>
  </property>
</Properties>
</file>