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DB49C1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700" w:lineRule="exact"/>
        <w:jc w:val="center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成都市新津区疾病预防控制中心</w:t>
      </w:r>
    </w:p>
    <w:p w14:paraId="1C056C63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700" w:lineRule="exact"/>
        <w:jc w:val="center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关于医用洁净工作台设备的询价公告</w:t>
      </w:r>
    </w:p>
    <w:p w14:paraId="1984F5C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0D0BD26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因工作需求，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成都市新津区疾病预防控制中心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拟采购三台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医用洁净工作台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，现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对设备进行公开询价：</w:t>
      </w:r>
    </w:p>
    <w:p w14:paraId="15CD86EC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  <w:t>一、询价项目</w:t>
      </w:r>
    </w:p>
    <w:p w14:paraId="21BEDC9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医用洁净工作台设备。</w:t>
      </w:r>
    </w:p>
    <w:p w14:paraId="0D6CF9F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 w:bidi="ar"/>
        </w:rPr>
        <w:t>二、</w:t>
      </w:r>
      <w:r>
        <w:rPr>
          <w:rFonts w:hint="eastAsia" w:ascii="Times New Roman" w:hAnsi="Times New Roman" w:eastAsia="黑体" w:cs="Times New Roman"/>
          <w:kern w:val="0"/>
          <w:sz w:val="32"/>
          <w:szCs w:val="32"/>
          <w:lang w:val="en-US" w:eastAsia="zh-CN" w:bidi="ar"/>
        </w:rPr>
        <w:t>采购</w:t>
      </w:r>
      <w:r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 w:bidi="ar"/>
        </w:rPr>
        <w:t>需求</w:t>
      </w:r>
    </w:p>
    <w:p w14:paraId="66C882DA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b w:val="0"/>
          <w:bCs/>
          <w:kern w:val="0"/>
          <w:sz w:val="32"/>
          <w:szCs w:val="32"/>
          <w:lang w:val="en-US" w:eastAsia="zh-CN" w:bidi="ar"/>
        </w:rPr>
        <w:t>见附件</w:t>
      </w:r>
      <w:r>
        <w:rPr>
          <w:rFonts w:hint="eastAsia" w:ascii="Times New Roman" w:hAnsi="Times New Roman" w:eastAsia="仿宋_GB2312" w:cs="Times New Roman"/>
          <w:b w:val="0"/>
          <w:bCs/>
          <w:kern w:val="0"/>
          <w:sz w:val="32"/>
          <w:szCs w:val="32"/>
          <w:lang w:val="en-US" w:eastAsia="zh-CN" w:bidi="ar"/>
        </w:rPr>
        <w:t>2</w:t>
      </w:r>
      <w:r>
        <w:rPr>
          <w:rFonts w:hint="default" w:ascii="Times New Roman" w:hAnsi="Times New Roman" w:eastAsia="仿宋_GB2312" w:cs="Times New Roman"/>
          <w:b w:val="0"/>
          <w:bCs/>
          <w:kern w:val="0"/>
          <w:sz w:val="32"/>
          <w:szCs w:val="32"/>
          <w:lang w:val="en-US" w:eastAsia="zh-CN" w:bidi="ar"/>
        </w:rPr>
        <w:t>。</w:t>
      </w:r>
    </w:p>
    <w:p w14:paraId="3E9A9745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  <w:t>三、供应商资格</w:t>
      </w:r>
    </w:p>
    <w:p w14:paraId="7FA7694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1.具有独立承担民事责任的能力；</w:t>
      </w:r>
    </w:p>
    <w:p w14:paraId="0A212E3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2.具有良好的商业信誉和健全的财务会计制度；</w:t>
      </w:r>
    </w:p>
    <w:p w14:paraId="1FF71C8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3.具有履行合同所必需的设备和专业技术能力；</w:t>
      </w:r>
    </w:p>
    <w:p w14:paraId="56ECFCD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4.有依法缴纳税收和社会保障资金的良好记录；</w:t>
      </w:r>
    </w:p>
    <w:p w14:paraId="760A02D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5.参加采购活动前三年内在经营活动中没有重大违法记录；</w:t>
      </w:r>
    </w:p>
    <w:p w14:paraId="078492B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6.法律、行政法规规定的其他条件；</w:t>
      </w:r>
    </w:p>
    <w:p w14:paraId="25C190C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7.必须具备相应的经营资质，能够提供符合国家质量标准的合格产品；</w:t>
      </w:r>
    </w:p>
    <w:p w14:paraId="46AE17F8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四、报价材料</w:t>
      </w:r>
    </w:p>
    <w:p w14:paraId="7A60B04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1.报价表（附件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1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）；</w:t>
      </w:r>
    </w:p>
    <w:p w14:paraId="73444E9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2.有效的独立法人的营业执照(三证合一)复印件加盖鲜章；</w:t>
      </w:r>
    </w:p>
    <w:p w14:paraId="6B1D8DA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3.如法定代表人参加询价，递交单位介绍信、法定代表人身份证；如为授权代表参与询价，递交法人授权委托书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（格式自拟）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、授权代表身份证；</w:t>
      </w:r>
    </w:p>
    <w:p w14:paraId="37A3F6F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4.产品详细技术参数+配置清单；</w:t>
      </w:r>
    </w:p>
    <w:p w14:paraId="305E674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5.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提供基础参数应答表（符合附件2要求）加盖鲜章；</w:t>
      </w:r>
    </w:p>
    <w:p w14:paraId="7EB9966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6.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产品客户名单(格式自理)；</w:t>
      </w:r>
    </w:p>
    <w:p w14:paraId="24E54A9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7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.产品为医疗器械需提供医疗器械注册证或备案信息等;</w:t>
      </w:r>
    </w:p>
    <w:p w14:paraId="2258A60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8.提供承诺书原件加盖鲜章，承诺来往所有资料皆为原件复印件且真实有效。</w:t>
      </w:r>
    </w:p>
    <w:p w14:paraId="35B1819E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五、资料提交要求</w:t>
      </w:r>
    </w:p>
    <w:p w14:paraId="76E77B9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 xml:space="preserve">1.请按照上述要求准备资料，打印后加盖本单位公章，扫描发送至邮箱: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811131522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@qq.com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；</w:t>
      </w:r>
    </w:p>
    <w:p w14:paraId="285BDB7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2.递交截止时间: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 xml:space="preserve"> 2026年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10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月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15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 xml:space="preserve">日17：00 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 xml:space="preserve"> (未在规定时间内发送视为无效)；</w:t>
      </w:r>
    </w:p>
    <w:p w14:paraId="7D49EFD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3.联系人及咨询电话：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 w:bidi="ar"/>
        </w:rPr>
        <w:t>陈老师：15198083660</w:t>
      </w:r>
    </w:p>
    <w:p w14:paraId="77E3FCD5"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60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六、注意事项</w:t>
      </w:r>
    </w:p>
    <w:p w14:paraId="73E3631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1.本次为线上询价，递交时间截止后，报价资料不规范将视为无效报价；</w:t>
      </w:r>
    </w:p>
    <w:p w14:paraId="078F937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2.所有材料加盖公章，未加盖公章视为无效；</w:t>
      </w:r>
    </w:p>
    <w:p w14:paraId="56F685D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3.参与本次询价活动的供应商，本中心不作任何承诺、不支付任何相关费用;</w:t>
      </w:r>
    </w:p>
    <w:p w14:paraId="4B1C684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4.本次询价不作采购承诺，请严格按照以上要求提供资料。</w:t>
      </w:r>
    </w:p>
    <w:p w14:paraId="795B0BE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5.所有参加本次询价的供应商均默认同意以上所有条款。</w:t>
      </w:r>
    </w:p>
    <w:p w14:paraId="02063176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 w:bidi="ar"/>
        </w:rPr>
      </w:pPr>
    </w:p>
    <w:p w14:paraId="16972010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0A9012E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840" w:rightChars="400"/>
        <w:jc w:val="righ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成都市新津区疾病预防控制中心</w:t>
      </w:r>
    </w:p>
    <w:p w14:paraId="4AAA4234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right="840" w:rightChars="400"/>
        <w:jc w:val="right"/>
        <w:textAlignment w:val="auto"/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 xml:space="preserve">2026年10月10日     </w:t>
      </w:r>
    </w:p>
    <w:p w14:paraId="778D14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</w:pPr>
    </w:p>
    <w:p w14:paraId="3A9744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</w:pPr>
    </w:p>
    <w:p w14:paraId="029F4A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</w:pPr>
    </w:p>
    <w:p w14:paraId="4FF47F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</w:pPr>
      <w:bookmarkStart w:id="0" w:name="_GoBack"/>
      <w:bookmarkEnd w:id="0"/>
    </w:p>
    <w:p w14:paraId="3B0FE2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</w:pPr>
    </w:p>
    <w:p w14:paraId="526754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</w:pPr>
    </w:p>
    <w:p w14:paraId="5F47D6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</w:pPr>
    </w:p>
    <w:p w14:paraId="06BD16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</w:pPr>
    </w:p>
    <w:p w14:paraId="6B14FE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</w:pPr>
    </w:p>
    <w:p w14:paraId="32A04F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</w:pPr>
    </w:p>
    <w:p w14:paraId="5BF723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</w:pPr>
    </w:p>
    <w:p w14:paraId="628943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</w:pPr>
    </w:p>
    <w:p w14:paraId="4A8BA0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</w:pPr>
    </w:p>
    <w:p w14:paraId="691DB8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</w:pPr>
    </w:p>
    <w:p w14:paraId="52A440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  <w:sectPr>
          <w:pgSz w:w="11906" w:h="16838"/>
          <w:pgMar w:top="1587" w:right="1587" w:bottom="1587" w:left="1587" w:header="851" w:footer="992" w:gutter="0"/>
          <w:cols w:space="425" w:num="1"/>
          <w:docGrid w:type="lines" w:linePitch="312" w:charSpace="0"/>
        </w:sectPr>
      </w:pPr>
    </w:p>
    <w:p w14:paraId="463498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  <w:t>附件1</w:t>
      </w:r>
    </w:p>
    <w:p w14:paraId="2AAE5D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  <w:t>成都市新津区疾病预防控制中心</w:t>
      </w:r>
    </w:p>
    <w:p w14:paraId="216332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  <w:t>设备询价报价单</w:t>
      </w:r>
    </w:p>
    <w:p w14:paraId="31E383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</w:pPr>
    </w:p>
    <w:tbl>
      <w:tblPr>
        <w:tblStyle w:val="5"/>
        <w:tblpPr w:leftFromText="180" w:rightFromText="180" w:vertAnchor="text" w:horzAnchor="page" w:tblpXSpec="center" w:tblpY="392"/>
        <w:tblOverlap w:val="never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9"/>
        <w:gridCol w:w="1718"/>
        <w:gridCol w:w="1593"/>
        <w:gridCol w:w="1016"/>
        <w:gridCol w:w="1024"/>
        <w:gridCol w:w="2051"/>
        <w:gridCol w:w="3000"/>
        <w:gridCol w:w="1021"/>
      </w:tblGrid>
      <w:tr w14:paraId="0CA29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  <w:jc w:val="center"/>
        </w:trPr>
        <w:tc>
          <w:tcPr>
            <w:tcW w:w="883" w:type="pct"/>
            <w:noWrap w:val="0"/>
            <w:vAlign w:val="center"/>
          </w:tcPr>
          <w:p w14:paraId="64AC4FAD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b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Cs w:val="21"/>
              </w:rPr>
              <w:t>公司名称（公章）</w:t>
            </w:r>
          </w:p>
        </w:tc>
        <w:tc>
          <w:tcPr>
            <w:tcW w:w="1928" w:type="pct"/>
            <w:gridSpan w:val="4"/>
            <w:noWrap w:val="0"/>
            <w:vAlign w:val="center"/>
          </w:tcPr>
          <w:p w14:paraId="606DA897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39" w:type="pct"/>
            <w:noWrap w:val="0"/>
            <w:vAlign w:val="center"/>
          </w:tcPr>
          <w:p w14:paraId="038CA174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b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Cs w:val="21"/>
              </w:rPr>
              <w:t>法人代表</w:t>
            </w:r>
          </w:p>
        </w:tc>
        <w:tc>
          <w:tcPr>
            <w:tcW w:w="1448" w:type="pct"/>
            <w:gridSpan w:val="2"/>
            <w:noWrap w:val="0"/>
            <w:vAlign w:val="center"/>
          </w:tcPr>
          <w:p w14:paraId="14BE8FA2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7CF9E7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883" w:type="pct"/>
            <w:noWrap w:val="0"/>
            <w:vAlign w:val="center"/>
          </w:tcPr>
          <w:p w14:paraId="1118FDF4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b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Cs w:val="21"/>
              </w:rPr>
              <w:t>授权报价人</w:t>
            </w:r>
          </w:p>
        </w:tc>
        <w:tc>
          <w:tcPr>
            <w:tcW w:w="619" w:type="pct"/>
            <w:noWrap w:val="0"/>
            <w:vAlign w:val="center"/>
          </w:tcPr>
          <w:p w14:paraId="5FD18B7B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574" w:type="pct"/>
            <w:noWrap w:val="0"/>
            <w:vAlign w:val="center"/>
          </w:tcPr>
          <w:p w14:paraId="5A754223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b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Cs w:val="21"/>
              </w:rPr>
              <w:t>联系电话</w:t>
            </w:r>
          </w:p>
        </w:tc>
        <w:tc>
          <w:tcPr>
            <w:tcW w:w="735" w:type="pct"/>
            <w:gridSpan w:val="2"/>
            <w:noWrap w:val="0"/>
            <w:vAlign w:val="center"/>
          </w:tcPr>
          <w:p w14:paraId="59AD489C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39" w:type="pct"/>
            <w:noWrap w:val="0"/>
            <w:vAlign w:val="center"/>
          </w:tcPr>
          <w:p w14:paraId="4E666664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b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Cs w:val="21"/>
              </w:rPr>
              <w:t>公司地址</w:t>
            </w:r>
          </w:p>
        </w:tc>
        <w:tc>
          <w:tcPr>
            <w:tcW w:w="1448" w:type="pct"/>
            <w:gridSpan w:val="2"/>
            <w:noWrap w:val="0"/>
            <w:vAlign w:val="center"/>
          </w:tcPr>
          <w:p w14:paraId="40B7C3A4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0D0C2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883" w:type="pct"/>
            <w:noWrap w:val="0"/>
            <w:vAlign w:val="center"/>
          </w:tcPr>
          <w:p w14:paraId="259A1AE5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b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Cs w:val="21"/>
              </w:rPr>
              <w:t>名称</w:t>
            </w:r>
          </w:p>
        </w:tc>
        <w:tc>
          <w:tcPr>
            <w:tcW w:w="1193" w:type="pct"/>
            <w:gridSpan w:val="2"/>
            <w:noWrap w:val="0"/>
            <w:vAlign w:val="center"/>
          </w:tcPr>
          <w:p w14:paraId="6EB58A6E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b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Cs w:val="21"/>
                <w:lang w:val="en-US" w:eastAsia="zh-CN"/>
              </w:rPr>
              <w:t>规格</w:t>
            </w:r>
            <w:r>
              <w:rPr>
                <w:rFonts w:hint="default" w:ascii="Times New Roman" w:hAnsi="Times New Roman" w:cs="Times New Roman"/>
                <w:b/>
                <w:kern w:val="0"/>
                <w:szCs w:val="21"/>
              </w:rPr>
              <w:t>型号</w:t>
            </w:r>
          </w:p>
        </w:tc>
        <w:tc>
          <w:tcPr>
            <w:tcW w:w="366" w:type="pct"/>
            <w:noWrap w:val="0"/>
            <w:vAlign w:val="center"/>
          </w:tcPr>
          <w:p w14:paraId="697C84CD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b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Cs w:val="21"/>
              </w:rPr>
              <w:t>数量</w:t>
            </w:r>
          </w:p>
        </w:tc>
        <w:tc>
          <w:tcPr>
            <w:tcW w:w="369" w:type="pct"/>
            <w:noWrap w:val="0"/>
            <w:vAlign w:val="center"/>
          </w:tcPr>
          <w:p w14:paraId="4C95CD29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b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Cs w:val="21"/>
              </w:rPr>
              <w:t>单位</w:t>
            </w:r>
          </w:p>
        </w:tc>
        <w:tc>
          <w:tcPr>
            <w:tcW w:w="739" w:type="pct"/>
            <w:noWrap w:val="0"/>
            <w:vAlign w:val="center"/>
          </w:tcPr>
          <w:p w14:paraId="2CED7648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b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Cs w:val="21"/>
              </w:rPr>
              <w:t>报价（单价：</w:t>
            </w:r>
            <w:r>
              <w:rPr>
                <w:rFonts w:hint="default" w:ascii="Times New Roman" w:hAnsi="Times New Roman" w:cs="Times New Roman"/>
                <w:b/>
                <w:kern w:val="0"/>
                <w:szCs w:val="21"/>
                <w:lang w:val="en-US" w:eastAsia="zh-CN"/>
              </w:rPr>
              <w:t>元</w:t>
            </w:r>
            <w:r>
              <w:rPr>
                <w:rFonts w:hint="default" w:ascii="Times New Roman" w:hAnsi="Times New Roman" w:cs="Times New Roman"/>
                <w:b/>
                <w:kern w:val="0"/>
                <w:szCs w:val="21"/>
              </w:rPr>
              <w:t>）</w:t>
            </w:r>
          </w:p>
        </w:tc>
        <w:tc>
          <w:tcPr>
            <w:tcW w:w="1081" w:type="pct"/>
            <w:noWrap w:val="0"/>
            <w:vAlign w:val="center"/>
          </w:tcPr>
          <w:p w14:paraId="3EAC8D61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b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Cs w:val="21"/>
              </w:rPr>
              <w:t>总价（</w:t>
            </w:r>
            <w:r>
              <w:rPr>
                <w:rFonts w:hint="default" w:ascii="Times New Roman" w:hAnsi="Times New Roman" w:cs="Times New Roman"/>
                <w:b/>
                <w:kern w:val="0"/>
                <w:szCs w:val="21"/>
                <w:lang w:val="en-US" w:eastAsia="zh-CN"/>
              </w:rPr>
              <w:t>元</w:t>
            </w:r>
            <w:r>
              <w:rPr>
                <w:rFonts w:hint="default" w:ascii="Times New Roman" w:hAnsi="Times New Roman" w:cs="Times New Roman"/>
                <w:b/>
                <w:kern w:val="0"/>
                <w:szCs w:val="21"/>
              </w:rPr>
              <w:t>）</w:t>
            </w:r>
          </w:p>
        </w:tc>
        <w:tc>
          <w:tcPr>
            <w:tcW w:w="366" w:type="pct"/>
            <w:noWrap w:val="0"/>
            <w:vAlign w:val="center"/>
          </w:tcPr>
          <w:p w14:paraId="3240C1FE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b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Cs w:val="21"/>
              </w:rPr>
              <w:t>备注</w:t>
            </w:r>
          </w:p>
        </w:tc>
      </w:tr>
      <w:tr w14:paraId="7207B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883" w:type="pct"/>
            <w:noWrap w:val="0"/>
            <w:vAlign w:val="center"/>
          </w:tcPr>
          <w:p w14:paraId="0676D320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  <w:lang w:val="en-US" w:eastAsia="zh-CN"/>
              </w:rPr>
              <w:t>医用洁净工作台</w:t>
            </w:r>
          </w:p>
        </w:tc>
        <w:tc>
          <w:tcPr>
            <w:tcW w:w="1193" w:type="pct"/>
            <w:gridSpan w:val="2"/>
            <w:noWrap w:val="0"/>
            <w:vAlign w:val="center"/>
          </w:tcPr>
          <w:p w14:paraId="68F00876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kern w:val="0"/>
                <w:szCs w:val="21"/>
                <w:lang w:val="en-US" w:eastAsia="zh-CN"/>
              </w:rPr>
            </w:pPr>
          </w:p>
        </w:tc>
        <w:tc>
          <w:tcPr>
            <w:tcW w:w="366" w:type="pct"/>
            <w:noWrap w:val="0"/>
            <w:vAlign w:val="center"/>
          </w:tcPr>
          <w:p w14:paraId="79215215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369" w:type="pct"/>
            <w:noWrap w:val="0"/>
            <w:vAlign w:val="center"/>
          </w:tcPr>
          <w:p w14:paraId="7BF4CFAD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  <w:lang w:val="en-US" w:eastAsia="zh-CN"/>
              </w:rPr>
              <w:t>台</w:t>
            </w:r>
          </w:p>
        </w:tc>
        <w:tc>
          <w:tcPr>
            <w:tcW w:w="739" w:type="pct"/>
            <w:noWrap w:val="0"/>
            <w:vAlign w:val="center"/>
          </w:tcPr>
          <w:p w14:paraId="471C93B7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kern w:val="0"/>
                <w:szCs w:val="21"/>
                <w:lang w:val="en-US" w:eastAsia="zh-CN"/>
              </w:rPr>
            </w:pPr>
          </w:p>
        </w:tc>
        <w:tc>
          <w:tcPr>
            <w:tcW w:w="1081" w:type="pct"/>
            <w:noWrap w:val="0"/>
            <w:vAlign w:val="center"/>
          </w:tcPr>
          <w:p w14:paraId="57F54503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366" w:type="pct"/>
            <w:noWrap w:val="0"/>
            <w:vAlign w:val="center"/>
          </w:tcPr>
          <w:p w14:paraId="5A5DACF0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10FF0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6" w:hRule="atLeast"/>
          <w:jc w:val="center"/>
        </w:trPr>
        <w:tc>
          <w:tcPr>
            <w:tcW w:w="883" w:type="pct"/>
            <w:noWrap w:val="0"/>
            <w:vAlign w:val="center"/>
          </w:tcPr>
          <w:p w14:paraId="0FE6042A">
            <w:pPr>
              <w:widowControl/>
              <w:jc w:val="left"/>
              <w:rPr>
                <w:rFonts w:hint="default" w:ascii="Times New Roman" w:hAnsi="Times New Roman" w:cs="Times New Roman"/>
                <w:b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Cs w:val="21"/>
                <w:lang w:val="en-US" w:eastAsia="zh-CN"/>
              </w:rPr>
              <w:t>报价公司授权代表人或法人签名</w:t>
            </w:r>
          </w:p>
        </w:tc>
        <w:tc>
          <w:tcPr>
            <w:tcW w:w="4116" w:type="pct"/>
            <w:gridSpan w:val="7"/>
            <w:noWrap w:val="0"/>
            <w:vAlign w:val="bottom"/>
          </w:tcPr>
          <w:p w14:paraId="31654448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  <w:lang w:val="en-US" w:eastAsia="zh-CN"/>
              </w:rPr>
              <w:t>本公司承诺将按照XXX项目询价需求进行报价。</w:t>
            </w:r>
          </w:p>
          <w:p w14:paraId="5E1B48CE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kern w:val="0"/>
                <w:szCs w:val="21"/>
                <w:lang w:val="en-US" w:eastAsia="zh-CN"/>
              </w:rPr>
            </w:pPr>
          </w:p>
          <w:p w14:paraId="40B48E91">
            <w:pPr>
              <w:widowControl/>
              <w:snapToGrid w:val="0"/>
              <w:ind w:firstLine="3360" w:firstLineChars="160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  <w:lang w:val="en-US" w:eastAsia="zh-CN"/>
              </w:rPr>
              <w:t>签字：                时间：    年     月     日</w:t>
            </w:r>
          </w:p>
        </w:tc>
      </w:tr>
      <w:tr w14:paraId="55078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3" w:hRule="atLeast"/>
          <w:jc w:val="center"/>
        </w:trPr>
        <w:tc>
          <w:tcPr>
            <w:tcW w:w="883" w:type="pct"/>
            <w:noWrap w:val="0"/>
            <w:vAlign w:val="center"/>
          </w:tcPr>
          <w:p w14:paraId="3CB55704">
            <w:pPr>
              <w:widowControl/>
              <w:snapToGrid w:val="0"/>
              <w:spacing w:line="360" w:lineRule="auto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b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kern w:val="0"/>
                <w:sz w:val="24"/>
                <w:szCs w:val="20"/>
              </w:rPr>
              <w:t>填报须知</w:t>
            </w:r>
          </w:p>
        </w:tc>
        <w:tc>
          <w:tcPr>
            <w:tcW w:w="4116" w:type="pct"/>
            <w:gridSpan w:val="7"/>
            <w:noWrap w:val="0"/>
            <w:vAlign w:val="center"/>
          </w:tcPr>
          <w:p w14:paraId="62BFD883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  <w:lang w:val="en-US" w:eastAsia="zh-CN"/>
              </w:rPr>
              <w:t>1.以上内容必须全部填写完整，公司名字填全称，否则视为报价无效。</w:t>
            </w:r>
          </w:p>
          <w:p w14:paraId="33E2C43B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kern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  <w:lang w:val="en-US" w:eastAsia="zh-CN"/>
              </w:rPr>
              <w:t>2.报价单因字迹潦草或表达不清所引起的后果由供应商公司负责。</w:t>
            </w:r>
          </w:p>
          <w:p w14:paraId="1F533ACF">
            <w:pPr>
              <w:widowControl/>
              <w:snapToGrid w:val="0"/>
              <w:jc w:val="left"/>
              <w:textAlignment w:val="baseline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  <w:lang w:val="en-US" w:eastAsia="zh-CN"/>
              </w:rPr>
              <w:t>3.本次报价为一次性报价，供应商应一次性报出不得更改的价格，如有疑问提前电话咨询。</w:t>
            </w:r>
          </w:p>
        </w:tc>
      </w:tr>
    </w:tbl>
    <w:p w14:paraId="5D93A9BA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 w:bidi="ar"/>
        </w:rPr>
      </w:pPr>
    </w:p>
    <w:p w14:paraId="17EA1566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</w:pPr>
    </w:p>
    <w:p w14:paraId="39E19415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  <w:sectPr>
          <w:pgSz w:w="16838" w:h="11906" w:orient="landscape"/>
          <w:pgMar w:top="1587" w:right="1587" w:bottom="1587" w:left="1587" w:header="851" w:footer="992" w:gutter="0"/>
          <w:cols w:space="425" w:num="1"/>
          <w:docGrid w:type="lines" w:linePitch="312" w:charSpace="0"/>
        </w:sectPr>
      </w:pPr>
    </w:p>
    <w:p w14:paraId="5594EBF6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30"/>
          <w:szCs w:val="30"/>
          <w:lang w:val="en-US" w:eastAsia="zh-CN"/>
        </w:rPr>
        <w:t>附件2</w:t>
      </w:r>
    </w:p>
    <w:p w14:paraId="6262D4A5"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b/>
          <w:bCs/>
          <w:kern w:val="0"/>
          <w:sz w:val="30"/>
          <w:szCs w:val="30"/>
          <w:lang w:eastAsia="zh-CN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  <w:t>成都市新津区疾病预防控制中心设备询价基础要求</w:t>
      </w:r>
    </w:p>
    <w:p w14:paraId="67D483EB"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  <w:t>医用洁净工作台</w:t>
      </w:r>
    </w:p>
    <w:p w14:paraId="549DCBC3">
      <w:pPr>
        <w:widowControl/>
        <w:spacing w:before="75" w:after="75"/>
        <w:ind w:firstLine="240" w:firstLineChars="100"/>
        <w:rPr>
          <w:rFonts w:hint="default" w:ascii="Times New Roman" w:hAnsi="Times New Roman" w:cs="Times New Roman"/>
          <w:bCs/>
          <w:kern w:val="0"/>
          <w:sz w:val="24"/>
          <w:highlight w:val="none"/>
        </w:rPr>
      </w:pPr>
    </w:p>
    <w:p w14:paraId="534B4CD0">
      <w:pPr>
        <w:widowControl/>
        <w:spacing w:line="600" w:lineRule="exact"/>
        <w:ind w:firstLine="320" w:firstLineChars="100"/>
        <w:rPr>
          <w:rFonts w:ascii="Times New Roman" w:hAnsi="Times New Roman" w:eastAsia="仿宋_GB2312" w:cs="Times New Roman"/>
          <w:bCs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kern w:val="0"/>
          <w:sz w:val="32"/>
          <w:szCs w:val="32"/>
        </w:rPr>
        <w:t>1、双人，单面操作，垂直层流；</w:t>
      </w:r>
    </w:p>
    <w:p w14:paraId="0ACE9EB5">
      <w:pPr>
        <w:widowControl/>
        <w:spacing w:line="600" w:lineRule="exact"/>
        <w:ind w:firstLine="320" w:firstLineChars="100"/>
        <w:rPr>
          <w:rFonts w:ascii="Times New Roman" w:hAnsi="Times New Roman" w:eastAsia="仿宋_GB2312" w:cs="Times New Roman"/>
          <w:bCs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kern w:val="0"/>
          <w:sz w:val="32"/>
          <w:szCs w:val="32"/>
        </w:rPr>
        <w:t>2、前窗玻璃最大开口高度：≥400mm；</w:t>
      </w:r>
    </w:p>
    <w:p w14:paraId="33AB42BF">
      <w:pPr>
        <w:widowControl/>
        <w:spacing w:line="600" w:lineRule="exact"/>
        <w:ind w:firstLine="320" w:firstLineChars="100"/>
        <w:rPr>
          <w:rFonts w:ascii="Times New Roman" w:hAnsi="Times New Roman" w:eastAsia="仿宋_GB2312" w:cs="Times New Roman"/>
          <w:bCs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kern w:val="0"/>
          <w:sz w:val="32"/>
          <w:szCs w:val="32"/>
        </w:rPr>
        <w:t>3、前窗玻璃开口安全操作高度：200-350mm；</w:t>
      </w:r>
    </w:p>
    <w:p w14:paraId="4C2C6DAE">
      <w:pPr>
        <w:widowControl/>
        <w:spacing w:line="600" w:lineRule="exact"/>
        <w:ind w:firstLine="320" w:firstLineChars="100"/>
        <w:rPr>
          <w:rFonts w:ascii="Times New Roman" w:hAnsi="Times New Roman" w:eastAsia="仿宋_GB2312" w:cs="Times New Roman"/>
          <w:bCs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kern w:val="0"/>
          <w:sz w:val="32"/>
          <w:szCs w:val="32"/>
        </w:rPr>
        <w:t>4、工作台到地面高度：≥750mm；</w:t>
      </w:r>
    </w:p>
    <w:p w14:paraId="5F789350">
      <w:pPr>
        <w:widowControl/>
        <w:spacing w:line="600" w:lineRule="exact"/>
        <w:ind w:firstLine="320" w:firstLineChars="100"/>
        <w:rPr>
          <w:rFonts w:ascii="Times New Roman" w:hAnsi="Times New Roman" w:eastAsia="仿宋_GB2312" w:cs="Times New Roman"/>
          <w:bCs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kern w:val="0"/>
          <w:sz w:val="32"/>
          <w:szCs w:val="32"/>
        </w:rPr>
        <w:t>5、紫外灯开启延时可调15秒以上，具有定时功能；</w:t>
      </w:r>
    </w:p>
    <w:p w14:paraId="2FB83B81">
      <w:pPr>
        <w:widowControl/>
        <w:spacing w:line="600" w:lineRule="exact"/>
        <w:ind w:firstLine="320" w:firstLineChars="100"/>
        <w:rPr>
          <w:rFonts w:ascii="Times New Roman" w:hAnsi="Times New Roman" w:eastAsia="仿宋_GB2312" w:cs="Times New Roman"/>
          <w:bCs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kern w:val="0"/>
          <w:sz w:val="32"/>
          <w:szCs w:val="32"/>
        </w:rPr>
        <w:t>6、过滤效率:过滤器均采用无隔板高效过滤器，对直径0.3μm颗粒过滤效率为99.995%；</w:t>
      </w:r>
    </w:p>
    <w:p w14:paraId="49CF9CBA">
      <w:pPr>
        <w:widowControl/>
        <w:spacing w:line="600" w:lineRule="exact"/>
        <w:ind w:firstLine="320" w:firstLineChars="100"/>
        <w:rPr>
          <w:rFonts w:ascii="Times New Roman" w:hAnsi="Times New Roman" w:eastAsia="仿宋_GB2312" w:cs="Times New Roman"/>
          <w:bCs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kern w:val="0"/>
          <w:sz w:val="32"/>
          <w:szCs w:val="32"/>
        </w:rPr>
        <w:t>7、标配控制面板，内容显示清晰；</w:t>
      </w:r>
    </w:p>
    <w:p w14:paraId="3CBC75BF">
      <w:pPr>
        <w:widowControl/>
        <w:spacing w:line="600" w:lineRule="exact"/>
        <w:ind w:firstLine="320" w:firstLineChars="100"/>
        <w:rPr>
          <w:rFonts w:ascii="Times New Roman" w:hAnsi="Times New Roman" w:eastAsia="仿宋_GB2312" w:cs="Times New Roman"/>
          <w:bCs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kern w:val="0"/>
          <w:sz w:val="32"/>
          <w:szCs w:val="32"/>
        </w:rPr>
        <w:t>8、有压力和风速单位转换功能，方便切换；</w:t>
      </w:r>
    </w:p>
    <w:p w14:paraId="24FDE2A0">
      <w:pPr>
        <w:widowControl/>
        <w:spacing w:line="600" w:lineRule="exact"/>
        <w:ind w:firstLine="320" w:firstLineChars="100"/>
        <w:rPr>
          <w:rFonts w:ascii="Times New Roman" w:hAnsi="Times New Roman" w:eastAsia="仿宋_GB2312" w:cs="Times New Roman"/>
          <w:bCs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kern w:val="0"/>
          <w:sz w:val="32"/>
          <w:szCs w:val="32"/>
        </w:rPr>
        <w:t>9、有完善的报警系统；</w:t>
      </w:r>
    </w:p>
    <w:p w14:paraId="3AEBDD7B">
      <w:pPr>
        <w:widowControl/>
        <w:spacing w:line="600" w:lineRule="exact"/>
        <w:ind w:firstLine="320" w:firstLineChars="100"/>
        <w:jc w:val="left"/>
        <w:rPr>
          <w:rFonts w:ascii="Times New Roman" w:hAnsi="Times New Roman" w:eastAsia="仿宋_GB2312" w:cs="Times New Roman"/>
          <w:bCs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bCs/>
          <w:kern w:val="0"/>
          <w:sz w:val="32"/>
          <w:szCs w:val="32"/>
        </w:rPr>
        <w:t>10、售后质保期不低于一年，生产厂家在成都市</w:t>
      </w:r>
      <w:r>
        <w:rPr>
          <w:rFonts w:hint="eastAsia" w:ascii="Times New Roman" w:hAnsi="Times New Roman" w:eastAsia="仿宋_GB2312" w:cs="Times New Roman"/>
          <w:bCs/>
          <w:kern w:val="0"/>
          <w:sz w:val="32"/>
          <w:szCs w:val="32"/>
        </w:rPr>
        <w:t>范围</w:t>
      </w:r>
      <w:r>
        <w:rPr>
          <w:rFonts w:ascii="Times New Roman" w:hAnsi="Times New Roman" w:eastAsia="仿宋_GB2312" w:cs="Times New Roman"/>
          <w:bCs/>
          <w:kern w:val="0"/>
          <w:sz w:val="32"/>
          <w:szCs w:val="32"/>
        </w:rPr>
        <w:t>内有售后团队，设备使用有效期期间工程师上门维护免费；</w:t>
      </w:r>
    </w:p>
    <w:p w14:paraId="059C8ADC">
      <w:pPr>
        <w:widowControl/>
        <w:spacing w:line="600" w:lineRule="exact"/>
        <w:ind w:firstLine="320" w:firstLineChars="100"/>
        <w:jc w:val="left"/>
        <w:rPr>
          <w:rFonts w:ascii="Times New Roman" w:hAnsi="Times New Roman" w:cs="Times New Roman"/>
          <w:bCs/>
          <w:kern w:val="0"/>
          <w:sz w:val="24"/>
        </w:rPr>
      </w:pPr>
      <w:r>
        <w:rPr>
          <w:rFonts w:ascii="Times New Roman" w:hAnsi="Times New Roman" w:eastAsia="仿宋_GB2312" w:cs="Times New Roman"/>
          <w:bCs/>
          <w:kern w:val="0"/>
          <w:sz w:val="32"/>
          <w:szCs w:val="32"/>
        </w:rPr>
        <w:t>11、产品须提供中华人民共和国医疗器械生产许可证或生产备案凭证。</w:t>
      </w:r>
    </w:p>
    <w:p w14:paraId="6187BEDC">
      <w:pPr>
        <w:widowControl/>
        <w:spacing w:line="600" w:lineRule="exact"/>
        <w:ind w:firstLine="320" w:firstLineChars="100"/>
        <w:jc w:val="left"/>
        <w:rPr>
          <w:rFonts w:ascii="Times New Roman" w:hAnsi="Times New Roman" w:eastAsia="仿宋_GB2312" w:cs="Times New Roman"/>
          <w:bCs/>
          <w:kern w:val="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Cs/>
          <w:kern w:val="0"/>
          <w:sz w:val="32"/>
          <w:szCs w:val="32"/>
        </w:rPr>
        <w:t>12、现场安装条件：需要过两道门，每道门宽度0.7m，两道门之间距离1.5m。两台设备安装条件相同。</w:t>
      </w:r>
    </w:p>
    <w:p w14:paraId="7486D693">
      <w:pPr>
        <w:widowControl/>
        <w:spacing w:line="600" w:lineRule="exact"/>
        <w:ind w:firstLine="320" w:firstLineChars="100"/>
        <w:jc w:val="left"/>
        <w:rPr>
          <w:rFonts w:hint="eastAsia" w:ascii="Times New Roman" w:hAnsi="Times New Roman" w:eastAsia="仿宋_GB2312" w:cs="Times New Roman"/>
          <w:bCs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Cs/>
          <w:kern w:val="0"/>
          <w:sz w:val="32"/>
          <w:szCs w:val="32"/>
        </w:rPr>
        <w:t>13、设备安装后需要中标供应商进行计量校准，并提供计量校准报告。</w:t>
      </w:r>
    </w:p>
    <w:p w14:paraId="2FFC86A2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</w:pPr>
    </w:p>
    <w:sectPr>
      <w:pgSz w:w="11906" w:h="16838"/>
      <w:pgMar w:top="1587" w:right="1587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77C434"/>
    <w:rsid w:val="0B731F94"/>
    <w:rsid w:val="130B4FD5"/>
    <w:rsid w:val="14F52C04"/>
    <w:rsid w:val="1BF34DEC"/>
    <w:rsid w:val="1FFEF455"/>
    <w:rsid w:val="21766A37"/>
    <w:rsid w:val="26AE58CE"/>
    <w:rsid w:val="2BDDF862"/>
    <w:rsid w:val="2DBC453B"/>
    <w:rsid w:val="326A71A8"/>
    <w:rsid w:val="341C2CB4"/>
    <w:rsid w:val="43312F69"/>
    <w:rsid w:val="459403B6"/>
    <w:rsid w:val="484664BA"/>
    <w:rsid w:val="4B123A0B"/>
    <w:rsid w:val="52C77B93"/>
    <w:rsid w:val="56AF60EE"/>
    <w:rsid w:val="5A7541A3"/>
    <w:rsid w:val="5D4F5F6A"/>
    <w:rsid w:val="61DD6D38"/>
    <w:rsid w:val="62F154FE"/>
    <w:rsid w:val="6875405D"/>
    <w:rsid w:val="717A69A0"/>
    <w:rsid w:val="7D77C434"/>
    <w:rsid w:val="9FC91079"/>
    <w:rsid w:val="BF74BFF2"/>
    <w:rsid w:val="BFADA445"/>
    <w:rsid w:val="CEEF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2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1312</Words>
  <Characters>1413</Characters>
  <Lines>0</Lines>
  <Paragraphs>0</Paragraphs>
  <TotalTime>17</TotalTime>
  <ScaleCrop>false</ScaleCrop>
  <LinksUpToDate>false</LinksUpToDate>
  <CharactersWithSpaces>1452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2026-05-14T22:23:00Z</dcterms:created>
  <dc:creator>llllllllllllllll</dc:creator>
  <cp:lastModifiedBy>ojfr96778</cp:lastModifiedBy>
  <dcterms:modified xsi:type="dcterms:W3CDTF">2026-10-09T02:14:29Z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E01A94494EB649D2AC714D0F24D4A9E9_13</vt:lpwstr>
  </property>
  <property fmtid="{D5CDD505-2E9C-101B-9397-08002B2CF9AE}" pid="4" name="KSOTemplateDocerSaveRecord">
    <vt:lpwstr>eyJoZGlkIjoiMjlmYzhhMmQ5MmQwMzQwM2Y0ZjU0M2EyZjYyYmQyOGYiLCJ1c2VySWQiOiIxNzUyNDY1MTc2In0=</vt:lpwstr>
  </property>
</Properties>
</file>